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E45D5">
      <w:pPr>
        <w:pStyle w:val="2"/>
        <w:numPr>
          <w:ilvl w:val="0"/>
          <w:numId w:val="0"/>
        </w:numPr>
        <w:snapToGrid w:val="0"/>
        <w:ind w:firstLine="843" w:firstLineChars="300"/>
        <w:jc w:val="both"/>
        <w:rPr>
          <w:rFonts w:hint="eastAsia" w:ascii="宋体" w:hAnsi="宋体" w:eastAsia="宋体" w:cs="宋体"/>
          <w:b/>
          <w:bCs/>
          <w:i w:val="0"/>
          <w:iCs w:val="0"/>
          <w:caps w:val="0"/>
          <w:color w:val="000000"/>
          <w:spacing w:val="0"/>
          <w:sz w:val="28"/>
          <w:szCs w:val="28"/>
        </w:rPr>
      </w:pPr>
      <w:bookmarkStart w:id="0" w:name="OLE_LINK28"/>
      <w:bookmarkStart w:id="1" w:name="_Toc495317669"/>
      <w:bookmarkStart w:id="2" w:name="OLE_LINK11"/>
      <w:bookmarkStart w:id="3" w:name="OLE_LINK12"/>
      <w:r>
        <w:rPr>
          <w:rFonts w:hint="eastAsia" w:ascii="宋体" w:hAnsi="宋体" w:eastAsia="宋体" w:cs="宋体"/>
          <w:b/>
          <w:bCs/>
          <w:color w:val="000000"/>
          <w:kern w:val="0"/>
          <w:sz w:val="28"/>
          <w:szCs w:val="28"/>
          <w:lang w:val="en-US" w:eastAsia="zh-CN" w:bidi="ar"/>
        </w:rPr>
        <w:t>可视流产吸引手术设备</w:t>
      </w:r>
      <w:bookmarkEnd w:id="0"/>
      <w:r>
        <w:rPr>
          <w:rFonts w:hint="eastAsia" w:ascii="宋体" w:hAnsi="宋体" w:eastAsia="宋体" w:cs="宋体"/>
          <w:b/>
          <w:bCs/>
          <w:color w:val="000000"/>
          <w:kern w:val="0"/>
          <w:sz w:val="28"/>
          <w:szCs w:val="28"/>
          <w:lang w:val="en-US" w:eastAsia="zh-CN" w:bidi="ar"/>
        </w:rPr>
        <w:t>及工作站</w:t>
      </w:r>
      <w:bookmarkStart w:id="4" w:name="OLE_LINK16"/>
      <w:r>
        <w:rPr>
          <w:rFonts w:hint="eastAsia" w:ascii="宋体" w:hAnsi="宋体" w:eastAsia="宋体" w:cs="宋体"/>
          <w:b/>
          <w:bCs/>
          <w:color w:val="000000"/>
          <w:kern w:val="0"/>
          <w:sz w:val="28"/>
          <w:szCs w:val="28"/>
          <w:lang w:val="en-US" w:eastAsia="zh-CN" w:bidi="ar"/>
        </w:rPr>
        <w:t>（含</w:t>
      </w:r>
      <w:bookmarkEnd w:id="4"/>
      <w:r>
        <w:rPr>
          <w:rFonts w:hint="eastAsia" w:ascii="宋体" w:hAnsi="宋体" w:eastAsia="宋体" w:cs="宋体"/>
          <w:b/>
          <w:bCs/>
          <w:i w:val="0"/>
          <w:iCs w:val="0"/>
          <w:caps w:val="0"/>
          <w:color w:val="000000"/>
          <w:spacing w:val="0"/>
          <w:sz w:val="28"/>
          <w:szCs w:val="28"/>
        </w:rPr>
        <w:t>耗材及设备租赁）</w:t>
      </w:r>
      <w:bookmarkEnd w:id="1"/>
    </w:p>
    <w:p w14:paraId="68143078">
      <w:pPr>
        <w:pStyle w:val="2"/>
        <w:numPr>
          <w:ilvl w:val="0"/>
          <w:numId w:val="0"/>
        </w:numPr>
        <w:snapToGrid w:val="0"/>
        <w:ind w:firstLine="3092" w:firstLineChars="1100"/>
        <w:jc w:val="both"/>
        <w:rPr>
          <w:rFonts w:hint="eastAsia" w:ascii="宋体" w:hAnsi="宋体" w:eastAsia="宋体" w:cs="宋体"/>
          <w:sz w:val="24"/>
        </w:rPr>
      </w:pPr>
      <w:r>
        <w:rPr>
          <w:rFonts w:hint="eastAsia" w:ascii="宋体" w:hAnsi="宋体" w:eastAsia="宋体" w:cs="宋体"/>
          <w:sz w:val="28"/>
          <w:szCs w:val="28"/>
        </w:rPr>
        <w:t>采购内容及需求</w:t>
      </w:r>
      <w:bookmarkEnd w:id="2"/>
    </w:p>
    <w:bookmarkEnd w:id="3"/>
    <w:p w14:paraId="28B93F60">
      <w:pPr>
        <w:numPr>
          <w:ilvl w:val="0"/>
          <w:numId w:val="1"/>
        </w:numPr>
        <w:spacing w:line="360" w:lineRule="auto"/>
        <w:rPr>
          <w:rFonts w:hint="eastAsia"/>
          <w:b/>
          <w:bCs/>
          <w:sz w:val="24"/>
        </w:rPr>
      </w:pPr>
      <w:bookmarkStart w:id="5" w:name="OLE_LINK33"/>
      <w:r>
        <w:rPr>
          <w:rFonts w:hint="eastAsia"/>
          <w:b/>
          <w:bCs/>
          <w:sz w:val="24"/>
        </w:rPr>
        <w:t>项目概况：</w:t>
      </w:r>
    </w:p>
    <w:bookmarkEnd w:id="5"/>
    <w:p w14:paraId="4EB4884A">
      <w:pPr>
        <w:spacing w:line="360" w:lineRule="auto"/>
        <w:rPr>
          <w:rFonts w:hint="eastAsia" w:ascii="宋体" w:hAnsi="宋体" w:cs="宋体"/>
          <w:bCs/>
          <w:kern w:val="0"/>
          <w:szCs w:val="21"/>
        </w:rPr>
      </w:pPr>
      <w:bookmarkStart w:id="6" w:name="OLE_LINK17"/>
      <w:r>
        <w:rPr>
          <w:rFonts w:hint="eastAsia" w:ascii="宋体" w:hAnsi="宋体" w:eastAsia="宋体" w:cs="宋体"/>
          <w:b w:val="0"/>
          <w:bCs/>
          <w:kern w:val="0"/>
          <w:sz w:val="21"/>
          <w:szCs w:val="21"/>
        </w:rPr>
        <w:t>本项目为</w:t>
      </w:r>
      <w:r>
        <w:rPr>
          <w:rFonts w:hint="eastAsia" w:ascii="宋体" w:hAnsi="宋体" w:eastAsia="宋体" w:cs="宋体"/>
          <w:b w:val="0"/>
          <w:bCs/>
          <w:color w:val="000000"/>
          <w:kern w:val="0"/>
          <w:sz w:val="21"/>
          <w:szCs w:val="21"/>
          <w:lang w:val="en-US" w:eastAsia="zh-CN" w:bidi="ar"/>
        </w:rPr>
        <w:t>可视流产吸引手术设备及工作站（含</w:t>
      </w:r>
      <w:r>
        <w:rPr>
          <w:rFonts w:hint="eastAsia" w:ascii="宋体" w:hAnsi="宋体" w:eastAsia="宋体" w:cs="宋体"/>
          <w:b w:val="0"/>
          <w:bCs/>
          <w:kern w:val="0"/>
          <w:sz w:val="21"/>
          <w:szCs w:val="21"/>
        </w:rPr>
        <w:t>耗材及设备租赁）采购，合同期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Cs/>
          <w:kern w:val="0"/>
          <w:szCs w:val="21"/>
        </w:rPr>
        <w:t>。</w:t>
      </w:r>
      <w:bookmarkStart w:id="7"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6"/>
    <w:p w14:paraId="36C6F8D1">
      <w:r>
        <w:rPr>
          <w:rFonts w:hint="eastAsia"/>
        </w:rPr>
        <w:t>1、租赁设备的技术要求</w:t>
      </w:r>
    </w:p>
    <w:bookmarkEnd w:id="7"/>
    <w:tbl>
      <w:tblPr>
        <w:tblStyle w:val="5"/>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7"/>
        <w:gridCol w:w="7138"/>
        <w:gridCol w:w="112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138"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12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38"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hint="eastAsia" w:ascii="宋体" w:hAnsi="宋体" w:eastAsia="宋体" w:cs="宋体"/>
                <w:b w:val="0"/>
                <w:bCs w:val="0"/>
                <w:kern w:val="0"/>
                <w:sz w:val="21"/>
                <w:szCs w:val="21"/>
                <w:highlight w:val="none"/>
              </w:rPr>
              <w:t>适用于对妊娠早期的胚胎组织进行观察和吸引，</w:t>
            </w:r>
            <w:r>
              <w:rPr>
                <w:rFonts w:hint="eastAsia" w:ascii="宋体" w:hAnsi="宋体" w:eastAsia="宋体" w:cs="宋体"/>
                <w:b w:val="0"/>
                <w:bCs w:val="0"/>
                <w:kern w:val="0"/>
                <w:sz w:val="21"/>
                <w:szCs w:val="21"/>
                <w:highlight w:val="none"/>
                <w:lang w:val="en-US" w:eastAsia="zh-CN"/>
              </w:rPr>
              <w:t>与一次性</w:t>
            </w:r>
            <w:r>
              <w:rPr>
                <w:rFonts w:hint="eastAsia" w:ascii="宋体" w:hAnsi="宋体" w:eastAsia="宋体" w:cs="宋体"/>
                <w:b w:val="0"/>
                <w:bCs w:val="0"/>
                <w:color w:val="000000"/>
                <w:kern w:val="0"/>
                <w:sz w:val="21"/>
                <w:szCs w:val="21"/>
                <w:lang w:val="en-US" w:eastAsia="zh-CN" w:bidi="ar"/>
              </w:rPr>
              <w:t>可视流产吸引配套使用，</w:t>
            </w:r>
            <w:r>
              <w:rPr>
                <w:rFonts w:hint="eastAsia" w:ascii="宋体" w:hAnsi="宋体" w:eastAsia="宋体" w:cs="宋体"/>
                <w:b w:val="0"/>
                <w:bCs w:val="0"/>
                <w:kern w:val="0"/>
                <w:sz w:val="21"/>
                <w:szCs w:val="21"/>
                <w:highlight w:val="none"/>
              </w:rPr>
              <w:t>从而达到人工流产的目的。</w:t>
            </w:r>
          </w:p>
        </w:tc>
        <w:tc>
          <w:tcPr>
            <w:tcW w:w="112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8FC46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38" w:type="dxa"/>
            <w:noWrap/>
            <w:vAlign w:val="center"/>
          </w:tcPr>
          <w:p w14:paraId="178F0264">
            <w:pPr>
              <w:widowControl/>
              <w:spacing w:line="240" w:lineRule="exact"/>
              <w:rPr>
                <w:rFonts w:hint="eastAsia" w:ascii="宋体" w:hAnsi="宋体" w:eastAsia="宋体" w:cs="宋体"/>
                <w:sz w:val="21"/>
                <w:szCs w:val="21"/>
              </w:rPr>
            </w:pPr>
            <w:r>
              <w:rPr>
                <w:rFonts w:hint="eastAsia" w:ascii="宋体" w:hAnsi="宋体" w:eastAsia="宋体" w:cs="宋体"/>
                <w:sz w:val="21"/>
                <w:szCs w:val="21"/>
              </w:rPr>
              <w:t>主要技术参数要求</w:t>
            </w:r>
          </w:p>
        </w:tc>
        <w:tc>
          <w:tcPr>
            <w:tcW w:w="1125" w:type="dxa"/>
            <w:noWrap/>
            <w:vAlign w:val="center"/>
          </w:tcPr>
          <w:p w14:paraId="024DE72B">
            <w:pPr>
              <w:rPr>
                <w:rFonts w:hint="eastAsia" w:ascii="宋体" w:hAnsi="宋体" w:cs="宋体"/>
                <w:szCs w:val="21"/>
              </w:rPr>
            </w:pPr>
            <w:bookmarkStart w:id="8" w:name="OLE_LINK35"/>
            <w:r>
              <w:rPr>
                <w:rFonts w:hint="eastAsia" w:ascii="宋体" w:hAnsi="宋体" w:cs="宋体"/>
                <w:szCs w:val="21"/>
              </w:rPr>
              <w:t>/</w:t>
            </w:r>
            <w:bookmarkEnd w:id="8"/>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48E0279">
            <w:pPr>
              <w:widowControl/>
              <w:jc w:val="center"/>
              <w:rPr>
                <w:rFonts w:hint="eastAsia" w:ascii="宋体" w:hAnsi="宋体" w:eastAsia="宋体" w:cs="宋体"/>
                <w:b/>
                <w:bCs/>
                <w:kern w:val="0"/>
                <w:sz w:val="21"/>
                <w:szCs w:val="21"/>
              </w:rPr>
            </w:pPr>
            <w:bookmarkStart w:id="9" w:name="OLE_LINK21" w:colFirst="0" w:colLast="1"/>
            <w:r>
              <w:rPr>
                <w:rFonts w:hint="eastAsia" w:ascii="宋体" w:hAnsi="宋体" w:eastAsia="宋体" w:cs="宋体"/>
                <w:b/>
                <w:bCs/>
                <w:kern w:val="0"/>
                <w:sz w:val="21"/>
                <w:szCs w:val="21"/>
              </w:rPr>
              <w:t>2.1</w:t>
            </w:r>
          </w:p>
        </w:tc>
        <w:tc>
          <w:tcPr>
            <w:tcW w:w="7138" w:type="dxa"/>
            <w:noWrap/>
            <w:vAlign w:val="center"/>
          </w:tcPr>
          <w:p w14:paraId="503D7F56">
            <w:pPr>
              <w:spacing w:line="360" w:lineRule="auto"/>
              <w:jc w:val="left"/>
              <w:rPr>
                <w:rFonts w:hint="eastAsia" w:ascii="宋体" w:hAnsi="宋体" w:eastAsia="宋体" w:cs="宋体"/>
                <w:b/>
                <w:bCs/>
                <w:sz w:val="21"/>
                <w:szCs w:val="21"/>
              </w:rPr>
            </w:pPr>
            <w:r>
              <w:rPr>
                <w:rFonts w:hint="eastAsia" w:ascii="宋体" w:hAnsi="宋体" w:eastAsia="宋体" w:cs="宋体"/>
                <w:b/>
                <w:bCs/>
                <w:kern w:val="0"/>
                <w:sz w:val="21"/>
                <w:szCs w:val="21"/>
                <w:highlight w:val="none"/>
              </w:rPr>
              <w:t>图像处理器：</w:t>
            </w:r>
          </w:p>
        </w:tc>
        <w:tc>
          <w:tcPr>
            <w:tcW w:w="1125" w:type="dxa"/>
            <w:noWrap/>
            <w:vAlign w:val="center"/>
          </w:tcPr>
          <w:p w14:paraId="7DD6FC66">
            <w:pPr>
              <w:rPr>
                <w:rFonts w:hint="eastAsia" w:ascii="宋体" w:hAnsi="宋体" w:cs="宋体"/>
                <w:szCs w:val="21"/>
              </w:rPr>
            </w:pPr>
            <w:r>
              <w:rPr>
                <w:rFonts w:hint="eastAsia" w:ascii="宋体" w:hAnsi="宋体" w:cs="宋体"/>
                <w:szCs w:val="21"/>
              </w:rPr>
              <w:t>/</w:t>
            </w:r>
          </w:p>
        </w:tc>
      </w:tr>
      <w:bookmarkEnd w:id="9"/>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2FF4EA5">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1.1</w:t>
            </w:r>
          </w:p>
        </w:tc>
        <w:tc>
          <w:tcPr>
            <w:tcW w:w="7138" w:type="dxa"/>
            <w:noWrap/>
            <w:vAlign w:val="center"/>
          </w:tcPr>
          <w:p w14:paraId="5ACFB936">
            <w:pPr>
              <w:spacing w:line="440" w:lineRule="exact"/>
              <w:rPr>
                <w:rFonts w:hint="eastAsia" w:ascii="宋体" w:hAnsi="宋体" w:eastAsia="宋体" w:cs="宋体"/>
                <w:sz w:val="21"/>
                <w:szCs w:val="21"/>
              </w:rPr>
            </w:pPr>
            <w:r>
              <w:rPr>
                <w:rFonts w:hint="eastAsia" w:ascii="宋体" w:hAnsi="宋体" w:eastAsia="宋体" w:cs="宋体"/>
                <w:b w:val="0"/>
                <w:bCs w:val="0"/>
                <w:kern w:val="0"/>
                <w:sz w:val="21"/>
                <w:szCs w:val="21"/>
                <w:highlight w:val="none"/>
              </w:rPr>
              <w:t>照明：</w:t>
            </w:r>
            <w:r>
              <w:rPr>
                <w:rFonts w:hint="eastAsia" w:ascii="宋体" w:hAnsi="宋体" w:eastAsia="宋体" w:cs="宋体"/>
                <w:b w:val="0"/>
                <w:bCs w:val="0"/>
                <w:kern w:val="0"/>
                <w:sz w:val="21"/>
                <w:szCs w:val="21"/>
                <w:highlight w:val="none"/>
                <w:lang w:val="en-US" w:eastAsia="zh-CN"/>
              </w:rPr>
              <w:t>采用</w:t>
            </w:r>
            <w:r>
              <w:rPr>
                <w:rFonts w:hint="eastAsia" w:ascii="宋体" w:hAnsi="宋体" w:eastAsia="宋体" w:cs="宋体"/>
                <w:b w:val="0"/>
                <w:bCs w:val="0"/>
                <w:kern w:val="0"/>
                <w:sz w:val="21"/>
                <w:szCs w:val="21"/>
                <w:highlight w:val="none"/>
              </w:rPr>
              <w:t>LED灯</w:t>
            </w:r>
          </w:p>
        </w:tc>
        <w:tc>
          <w:tcPr>
            <w:tcW w:w="112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A5ED0B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1.2</w:t>
            </w:r>
          </w:p>
        </w:tc>
        <w:tc>
          <w:tcPr>
            <w:tcW w:w="7138" w:type="dxa"/>
            <w:noWrap/>
            <w:vAlign w:val="center"/>
          </w:tcPr>
          <w:p w14:paraId="2AC0C70C">
            <w:pPr>
              <w:rPr>
                <w:rFonts w:hint="eastAsia" w:ascii="宋体" w:hAnsi="宋体" w:eastAsia="宋体" w:cs="宋体"/>
                <w:sz w:val="21"/>
                <w:szCs w:val="21"/>
              </w:rPr>
            </w:pPr>
            <w:r>
              <w:rPr>
                <w:rFonts w:hint="eastAsia" w:ascii="宋体" w:hAnsi="宋体" w:eastAsia="宋体" w:cs="宋体"/>
                <w:b w:val="0"/>
                <w:bCs w:val="0"/>
                <w:sz w:val="21"/>
                <w:szCs w:val="21"/>
                <w:highlight w:val="none"/>
              </w:rPr>
              <w:t>功</w:t>
            </w:r>
            <w:r>
              <w:rPr>
                <w:rFonts w:hint="eastAsia" w:ascii="宋体" w:hAnsi="宋体" w:eastAsia="宋体" w:cs="宋体"/>
                <w:b w:val="0"/>
                <w:bCs w:val="0"/>
                <w:sz w:val="21"/>
                <w:szCs w:val="21"/>
                <w:highlight w:val="none"/>
                <w:lang w:val="en-US" w:eastAsia="zh-CN"/>
              </w:rPr>
              <w:t>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highlight w:val="none"/>
              </w:rPr>
              <w:t>0VA</w:t>
            </w:r>
          </w:p>
        </w:tc>
        <w:tc>
          <w:tcPr>
            <w:tcW w:w="1125" w:type="dxa"/>
            <w:noWrap/>
            <w:vAlign w:val="center"/>
          </w:tcPr>
          <w:p w14:paraId="0ADB4B05">
            <w:pPr>
              <w:rPr>
                <w:rFonts w:hint="eastAsia" w:ascii="宋体" w:hAnsi="宋体" w:cs="宋体"/>
                <w:szCs w:val="21"/>
              </w:rPr>
            </w:pPr>
          </w:p>
        </w:tc>
      </w:tr>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0E3440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1.3</w:t>
            </w:r>
          </w:p>
        </w:tc>
        <w:tc>
          <w:tcPr>
            <w:tcW w:w="7138" w:type="dxa"/>
            <w:noWrap/>
            <w:vAlign w:val="center"/>
          </w:tcPr>
          <w:p w14:paraId="441B6251">
            <w:pPr>
              <w:rPr>
                <w:rFonts w:hint="eastAsia" w:ascii="宋体" w:hAnsi="宋体" w:eastAsia="宋体" w:cs="宋体"/>
                <w:sz w:val="21"/>
                <w:szCs w:val="21"/>
              </w:rPr>
            </w:pPr>
            <w:r>
              <w:rPr>
                <w:rFonts w:hint="eastAsia" w:ascii="宋体" w:hAnsi="宋体" w:eastAsia="宋体" w:cs="宋体"/>
                <w:b w:val="0"/>
                <w:bCs w:val="0"/>
                <w:sz w:val="21"/>
                <w:szCs w:val="21"/>
                <w:highlight w:val="none"/>
                <w:lang w:val="en-US" w:eastAsia="zh-CN"/>
              </w:rPr>
              <w:t>工作电压：</w:t>
            </w:r>
            <w:r>
              <w:rPr>
                <w:rFonts w:hint="eastAsia" w:ascii="宋体" w:hAnsi="宋体" w:eastAsia="宋体" w:cs="宋体"/>
                <w:b w:val="0"/>
                <w:bCs w:val="0"/>
                <w:sz w:val="21"/>
                <w:szCs w:val="21"/>
                <w:highlight w:val="none"/>
              </w:rPr>
              <w:t>AC220V，50Hz</w:t>
            </w:r>
          </w:p>
        </w:tc>
        <w:tc>
          <w:tcPr>
            <w:tcW w:w="1125" w:type="dxa"/>
            <w:noWrap/>
            <w:vAlign w:val="center"/>
          </w:tcPr>
          <w:p w14:paraId="0D8EA71B">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790730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1.4</w:t>
            </w:r>
          </w:p>
        </w:tc>
        <w:tc>
          <w:tcPr>
            <w:tcW w:w="7138" w:type="dxa"/>
            <w:noWrap/>
            <w:vAlign w:val="center"/>
          </w:tcPr>
          <w:p w14:paraId="725CAD91">
            <w:pPr>
              <w:rPr>
                <w:rFonts w:hint="eastAsia" w:ascii="宋体" w:hAnsi="宋体" w:eastAsia="宋体" w:cs="宋体"/>
                <w:sz w:val="21"/>
                <w:szCs w:val="21"/>
              </w:rPr>
            </w:pPr>
            <w:r>
              <w:rPr>
                <w:rFonts w:hint="eastAsia" w:ascii="宋体" w:hAnsi="宋体" w:eastAsia="宋体" w:cs="宋体"/>
                <w:b w:val="0"/>
                <w:bCs w:val="0"/>
                <w:sz w:val="21"/>
                <w:szCs w:val="21"/>
                <w:highlight w:val="none"/>
              </w:rPr>
              <w:t>正常环境：温度5ºC～40 ºC</w:t>
            </w:r>
          </w:p>
        </w:tc>
        <w:tc>
          <w:tcPr>
            <w:tcW w:w="1125" w:type="dxa"/>
            <w:noWrap/>
            <w:vAlign w:val="center"/>
          </w:tcPr>
          <w:p w14:paraId="02804536">
            <w:pPr>
              <w:rPr>
                <w:rFonts w:hint="eastAsia" w:ascii="宋体" w:hAnsi="宋体" w:cs="宋体"/>
                <w:szCs w:val="21"/>
              </w:rPr>
            </w:pPr>
          </w:p>
        </w:tc>
      </w:tr>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B3242E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1.5</w:t>
            </w:r>
          </w:p>
        </w:tc>
        <w:tc>
          <w:tcPr>
            <w:tcW w:w="7138" w:type="dxa"/>
            <w:noWrap/>
            <w:vAlign w:val="center"/>
          </w:tcPr>
          <w:p w14:paraId="1C407702">
            <w:pPr>
              <w:rPr>
                <w:rFonts w:hint="eastAsia" w:ascii="宋体" w:hAnsi="宋体" w:eastAsia="宋体" w:cs="宋体"/>
                <w:sz w:val="21"/>
                <w:szCs w:val="21"/>
              </w:rPr>
            </w:pPr>
            <w:r>
              <w:rPr>
                <w:rFonts w:hint="eastAsia" w:ascii="宋体" w:hAnsi="宋体" w:eastAsia="宋体" w:cs="宋体"/>
                <w:b w:val="0"/>
                <w:bCs w:val="0"/>
                <w:sz w:val="21"/>
                <w:szCs w:val="21"/>
                <w:highlight w:val="none"/>
              </w:rPr>
              <w:t>相对湿度≤85%</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大气压70kPa～106kPa</w:t>
            </w:r>
          </w:p>
        </w:tc>
        <w:tc>
          <w:tcPr>
            <w:tcW w:w="112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8F704D8">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2.</w:t>
            </w:r>
            <w:r>
              <w:rPr>
                <w:rFonts w:hint="eastAsia" w:ascii="宋体" w:hAnsi="宋体" w:eastAsia="宋体" w:cs="宋体"/>
                <w:b/>
                <w:bCs/>
                <w:kern w:val="0"/>
                <w:sz w:val="21"/>
                <w:szCs w:val="21"/>
                <w:lang w:val="en-US" w:eastAsia="zh-CN"/>
              </w:rPr>
              <w:t>2</w:t>
            </w:r>
          </w:p>
        </w:tc>
        <w:tc>
          <w:tcPr>
            <w:tcW w:w="7138" w:type="dxa"/>
            <w:noWrap/>
            <w:vAlign w:val="center"/>
          </w:tcPr>
          <w:p w14:paraId="175A8F51">
            <w:pPr>
              <w:spacing w:line="360" w:lineRule="auto"/>
              <w:rPr>
                <w:rFonts w:hint="eastAsia" w:ascii="宋体" w:hAnsi="宋体" w:eastAsia="宋体" w:cs="宋体"/>
                <w:b/>
                <w:bCs/>
                <w:sz w:val="21"/>
                <w:szCs w:val="21"/>
              </w:rPr>
            </w:pPr>
            <w:r>
              <w:rPr>
                <w:rFonts w:hint="eastAsia" w:ascii="宋体" w:hAnsi="宋体" w:eastAsia="宋体" w:cs="宋体"/>
                <w:b/>
                <w:bCs/>
                <w:kern w:val="0"/>
                <w:sz w:val="21"/>
                <w:szCs w:val="21"/>
                <w:highlight w:val="none"/>
              </w:rPr>
              <w:t>计算机：</w:t>
            </w:r>
          </w:p>
        </w:tc>
        <w:tc>
          <w:tcPr>
            <w:tcW w:w="1125" w:type="dxa"/>
            <w:noWrap/>
            <w:vAlign w:val="center"/>
          </w:tcPr>
          <w:p w14:paraId="6635FCA9">
            <w:pPr>
              <w:rPr>
                <w:rFonts w:hint="eastAsia" w:ascii="宋体" w:hAnsi="宋体" w:cs="宋体"/>
                <w:szCs w:val="21"/>
              </w:rPr>
            </w:pPr>
            <w:r>
              <w:rPr>
                <w:rFonts w:hint="eastAsia" w:ascii="宋体" w:hAnsi="宋体" w:cs="宋体"/>
                <w:szCs w:val="21"/>
              </w:rPr>
              <w:t>/</w:t>
            </w:r>
          </w:p>
        </w:tc>
      </w:tr>
      <w:tr w14:paraId="1112E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519A1E2">
            <w:pPr>
              <w:widowControl/>
              <w:ind w:firstLine="210" w:firstLineChars="100"/>
              <w:jc w:val="both"/>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2.2.1</w:t>
            </w:r>
          </w:p>
        </w:tc>
        <w:tc>
          <w:tcPr>
            <w:tcW w:w="7138" w:type="dxa"/>
            <w:noWrap/>
            <w:vAlign w:val="center"/>
          </w:tcPr>
          <w:p w14:paraId="4500DB8E">
            <w:pPr>
              <w:spacing w:line="440" w:lineRule="exact"/>
              <w:rPr>
                <w:rFonts w:hint="eastAsia" w:ascii="宋体" w:hAnsi="宋体" w:eastAsia="宋体" w:cs="宋体"/>
                <w:sz w:val="21"/>
                <w:szCs w:val="21"/>
              </w:rPr>
            </w:pPr>
            <w:r>
              <w:rPr>
                <w:rFonts w:hint="eastAsia" w:ascii="宋体" w:hAnsi="宋体" w:eastAsia="宋体" w:cs="宋体"/>
                <w:b w:val="0"/>
                <w:bCs w:val="0"/>
                <w:sz w:val="21"/>
                <w:szCs w:val="21"/>
                <w:highlight w:val="none"/>
              </w:rPr>
              <w:t>成像色彩：彩色</w:t>
            </w:r>
          </w:p>
        </w:tc>
        <w:tc>
          <w:tcPr>
            <w:tcW w:w="1125" w:type="dxa"/>
            <w:noWrap/>
            <w:vAlign w:val="center"/>
          </w:tcPr>
          <w:p w14:paraId="7CFA1E2D">
            <w:pPr>
              <w:rPr>
                <w:rFonts w:hint="eastAsia" w:ascii="宋体" w:hAnsi="宋体" w:cs="宋体"/>
                <w:szCs w:val="21"/>
              </w:rPr>
            </w:pPr>
          </w:p>
        </w:tc>
      </w:tr>
      <w:tr w14:paraId="5BF8D8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D84448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2.2</w:t>
            </w:r>
          </w:p>
        </w:tc>
        <w:tc>
          <w:tcPr>
            <w:tcW w:w="7138" w:type="dxa"/>
            <w:noWrap/>
            <w:vAlign w:val="center"/>
          </w:tcPr>
          <w:p w14:paraId="64C3548B">
            <w:pPr>
              <w:spacing w:line="440" w:lineRule="exact"/>
              <w:rPr>
                <w:rFonts w:hint="eastAsia" w:ascii="宋体" w:hAnsi="宋体" w:eastAsia="宋体" w:cs="宋体"/>
                <w:sz w:val="21"/>
                <w:szCs w:val="21"/>
              </w:rPr>
            </w:pPr>
            <w:r>
              <w:rPr>
                <w:rFonts w:hint="eastAsia" w:ascii="宋体" w:hAnsi="宋体" w:eastAsia="宋体" w:cs="宋体"/>
                <w:b w:val="0"/>
                <w:bCs w:val="0"/>
                <w:sz w:val="21"/>
                <w:szCs w:val="21"/>
                <w:highlight w:val="none"/>
              </w:rPr>
              <w:t xml:space="preserve">显示器： </w:t>
            </w:r>
            <w:r>
              <w:rPr>
                <w:rFonts w:hint="eastAsia" w:ascii="宋体" w:hAnsi="宋体" w:eastAsia="宋体" w:cs="宋体"/>
                <w:b w:val="0"/>
                <w:bCs w:val="0"/>
                <w:sz w:val="21"/>
                <w:szCs w:val="21"/>
              </w:rPr>
              <w:t>≥</w:t>
            </w:r>
            <w:r>
              <w:rPr>
                <w:rFonts w:hint="eastAsia" w:ascii="宋体" w:hAnsi="宋体" w:eastAsia="宋体" w:cs="宋体"/>
                <w:b w:val="0"/>
                <w:bCs w:val="0"/>
                <w:sz w:val="21"/>
                <w:szCs w:val="21"/>
                <w:highlight w:val="none"/>
              </w:rPr>
              <w:t>23英寸液晶显示器</w:t>
            </w:r>
          </w:p>
        </w:tc>
        <w:tc>
          <w:tcPr>
            <w:tcW w:w="1125" w:type="dxa"/>
            <w:noWrap/>
            <w:vAlign w:val="center"/>
          </w:tcPr>
          <w:p w14:paraId="23B77F0D">
            <w:pPr>
              <w:rPr>
                <w:rFonts w:hint="eastAsia" w:ascii="宋体" w:hAnsi="宋体" w:cs="宋体"/>
                <w:szCs w:val="21"/>
              </w:rPr>
            </w:pPr>
          </w:p>
        </w:tc>
      </w:tr>
      <w:tr w14:paraId="43DE72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82B7A7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2.3</w:t>
            </w:r>
          </w:p>
        </w:tc>
        <w:tc>
          <w:tcPr>
            <w:tcW w:w="7138" w:type="dxa"/>
            <w:noWrap/>
            <w:vAlign w:val="center"/>
          </w:tcPr>
          <w:p w14:paraId="058E93EA">
            <w:pPr>
              <w:spacing w:line="440" w:lineRule="exact"/>
              <w:rPr>
                <w:rFonts w:hint="eastAsia" w:ascii="宋体" w:hAnsi="宋体" w:eastAsia="宋体" w:cs="宋体"/>
                <w:sz w:val="21"/>
                <w:szCs w:val="21"/>
              </w:rPr>
            </w:pPr>
            <w:r>
              <w:rPr>
                <w:rFonts w:hint="eastAsia" w:ascii="宋体" w:hAnsi="宋体" w:eastAsia="宋体" w:cs="宋体"/>
                <w:b w:val="0"/>
                <w:bCs w:val="0"/>
                <w:sz w:val="21"/>
                <w:szCs w:val="21"/>
                <w:highlight w:val="none"/>
              </w:rPr>
              <w:t xml:space="preserve">显示器分辨率：1920*1080 </w:t>
            </w:r>
          </w:p>
        </w:tc>
        <w:tc>
          <w:tcPr>
            <w:tcW w:w="1125" w:type="dxa"/>
            <w:noWrap/>
            <w:vAlign w:val="center"/>
          </w:tcPr>
          <w:p w14:paraId="32724EC7">
            <w:pPr>
              <w:rPr>
                <w:rFonts w:hint="eastAsia" w:ascii="宋体" w:hAnsi="宋体" w:cs="宋体"/>
                <w:szCs w:val="21"/>
              </w:rPr>
            </w:pPr>
          </w:p>
        </w:tc>
      </w:tr>
      <w:tr w14:paraId="4D2754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617031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2.4</w:t>
            </w:r>
          </w:p>
        </w:tc>
        <w:tc>
          <w:tcPr>
            <w:tcW w:w="7138" w:type="dxa"/>
            <w:noWrap/>
            <w:vAlign w:val="center"/>
          </w:tcPr>
          <w:p w14:paraId="41571012">
            <w:pPr>
              <w:rPr>
                <w:rFonts w:hint="eastAsia" w:ascii="宋体" w:hAnsi="宋体" w:eastAsia="宋体" w:cs="宋体"/>
                <w:sz w:val="21"/>
                <w:szCs w:val="21"/>
              </w:rPr>
            </w:pPr>
            <w:r>
              <w:rPr>
                <w:rFonts w:hint="eastAsia" w:ascii="宋体" w:hAnsi="宋体" w:eastAsia="宋体" w:cs="宋体"/>
                <w:b w:val="0"/>
                <w:bCs w:val="0"/>
                <w:sz w:val="21"/>
                <w:szCs w:val="21"/>
                <w:highlight w:val="none"/>
              </w:rPr>
              <w:t>运行环境</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内存：4GB，硬盘：500GB，Intel CPU：不低于 3.3GHz</w:t>
            </w:r>
          </w:p>
        </w:tc>
        <w:tc>
          <w:tcPr>
            <w:tcW w:w="1125" w:type="dxa"/>
            <w:noWrap/>
            <w:vAlign w:val="center"/>
          </w:tcPr>
          <w:p w14:paraId="61EDA2C2">
            <w:pPr>
              <w:rPr>
                <w:rFonts w:hint="eastAsia" w:ascii="宋体" w:hAnsi="宋体" w:cs="宋体"/>
                <w:szCs w:val="21"/>
              </w:rPr>
            </w:pPr>
          </w:p>
        </w:tc>
      </w:tr>
      <w:tr w14:paraId="34C8A7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9E33FE4">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2.</w:t>
            </w:r>
            <w:r>
              <w:rPr>
                <w:rFonts w:hint="eastAsia" w:ascii="宋体" w:hAnsi="宋体" w:eastAsia="宋体" w:cs="宋体"/>
                <w:b/>
                <w:bCs/>
                <w:kern w:val="0"/>
                <w:sz w:val="21"/>
                <w:szCs w:val="21"/>
                <w:lang w:val="en-US" w:eastAsia="zh-CN"/>
              </w:rPr>
              <w:t>3</w:t>
            </w:r>
          </w:p>
        </w:tc>
        <w:tc>
          <w:tcPr>
            <w:tcW w:w="7138" w:type="dxa"/>
            <w:noWrap/>
            <w:vAlign w:val="center"/>
          </w:tcPr>
          <w:p w14:paraId="44B7B3C0">
            <w:pPr>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一次性可视吸引管（耗材）：</w:t>
            </w:r>
          </w:p>
        </w:tc>
        <w:tc>
          <w:tcPr>
            <w:tcW w:w="1125" w:type="dxa"/>
            <w:noWrap/>
            <w:vAlign w:val="center"/>
          </w:tcPr>
          <w:p w14:paraId="5B047956">
            <w:pPr>
              <w:rPr>
                <w:rFonts w:hint="eastAsia" w:ascii="宋体" w:hAnsi="宋体" w:cs="宋体"/>
                <w:szCs w:val="21"/>
              </w:rPr>
            </w:pPr>
            <w:r>
              <w:rPr>
                <w:rFonts w:hint="eastAsia" w:ascii="宋体" w:hAnsi="宋体" w:cs="宋体"/>
                <w:szCs w:val="21"/>
              </w:rPr>
              <w:t>/</w:t>
            </w:r>
          </w:p>
        </w:tc>
      </w:tr>
      <w:tr w14:paraId="06D3CD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75BB671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2.3</w:t>
            </w:r>
            <w:r>
              <w:rPr>
                <w:rFonts w:hint="eastAsia" w:ascii="宋体" w:hAnsi="宋体" w:eastAsia="宋体" w:cs="宋体"/>
                <w:kern w:val="0"/>
                <w:sz w:val="21"/>
                <w:szCs w:val="21"/>
                <w:lang w:val="en-US" w:eastAsia="zh-CN"/>
              </w:rPr>
              <w:t>.1</w:t>
            </w:r>
          </w:p>
        </w:tc>
        <w:tc>
          <w:tcPr>
            <w:tcW w:w="7138" w:type="dxa"/>
            <w:noWrap/>
            <w:vAlign w:val="center"/>
          </w:tcPr>
          <w:p w14:paraId="5FD16A9C">
            <w:pPr>
              <w:spacing w:line="360" w:lineRule="auto"/>
              <w:jc w:val="left"/>
              <w:rPr>
                <w:rFonts w:hint="eastAsia" w:ascii="宋体" w:hAnsi="宋体" w:eastAsia="宋体" w:cs="宋体"/>
                <w:sz w:val="21"/>
                <w:szCs w:val="21"/>
              </w:rPr>
            </w:pPr>
            <w:r>
              <w:rPr>
                <w:rFonts w:hint="eastAsia" w:ascii="宋体" w:hAnsi="宋体" w:eastAsia="宋体" w:cs="宋体"/>
                <w:sz w:val="21"/>
                <w:szCs w:val="21"/>
                <w:highlight w:val="none"/>
              </w:rPr>
              <w:t>管体内置高清摄像头，手术过程实时直视</w:t>
            </w:r>
            <w:r>
              <w:rPr>
                <w:rFonts w:hint="eastAsia" w:ascii="宋体" w:hAnsi="宋体" w:eastAsia="宋体" w:cs="宋体"/>
                <w:sz w:val="21"/>
                <w:szCs w:val="21"/>
                <w:highlight w:val="none"/>
                <w:lang w:eastAsia="zh-CN"/>
              </w:rPr>
              <w:t>，</w:t>
            </w:r>
            <w:r>
              <w:rPr>
                <w:szCs w:val="21"/>
                <w:highlight w:val="none"/>
              </w:rPr>
              <w:t>单管</w:t>
            </w:r>
            <w:r>
              <w:rPr>
                <w:rFonts w:hint="eastAsia"/>
                <w:szCs w:val="21"/>
                <w:highlight w:val="none"/>
              </w:rPr>
              <w:t>单腔</w:t>
            </w:r>
            <w:r>
              <w:rPr>
                <w:szCs w:val="21"/>
                <w:highlight w:val="none"/>
              </w:rPr>
              <w:t>技术</w:t>
            </w:r>
            <w:r>
              <w:rPr>
                <w:rFonts w:hint="eastAsia"/>
                <w:szCs w:val="21"/>
                <w:highlight w:val="none"/>
                <w:lang w:val="en-US" w:eastAsia="zh-CN"/>
              </w:rPr>
              <w:t>；</w:t>
            </w:r>
            <w:r>
              <w:rPr>
                <w:rFonts w:hint="eastAsia" w:ascii="宋体" w:hAnsi="宋体" w:eastAsia="宋体" w:cs="宋体"/>
                <w:b w:val="0"/>
                <w:bCs w:val="0"/>
                <w:i w:val="0"/>
                <w:iCs w:val="0"/>
                <w:caps w:val="0"/>
                <w:color w:val="333333"/>
                <w:spacing w:val="0"/>
                <w:sz w:val="21"/>
                <w:szCs w:val="21"/>
                <w:shd w:val="clear" w:fill="FFFFFF"/>
              </w:rPr>
              <w:t>‌</w:t>
            </w:r>
            <w:r>
              <w:rPr>
                <w:rStyle w:val="7"/>
                <w:rFonts w:hint="eastAsia" w:ascii="宋体" w:hAnsi="宋体" w:eastAsia="宋体" w:cs="宋体"/>
                <w:b w:val="0"/>
                <w:bCs w:val="0"/>
                <w:i w:val="0"/>
                <w:iCs w:val="0"/>
                <w:caps w:val="0"/>
                <w:color w:val="333333"/>
                <w:spacing w:val="0"/>
                <w:sz w:val="21"/>
                <w:szCs w:val="21"/>
              </w:rPr>
              <w:t>高清摄像头</w:t>
            </w:r>
            <w:r>
              <w:rPr>
                <w:rFonts w:hint="eastAsia" w:ascii="宋体" w:hAnsi="宋体" w:eastAsia="宋体" w:cs="宋体"/>
                <w:b w:val="0"/>
                <w:bCs w:val="0"/>
                <w:i w:val="0"/>
                <w:iCs w:val="0"/>
                <w:caps w:val="0"/>
                <w:color w:val="333333"/>
                <w:spacing w:val="0"/>
                <w:sz w:val="21"/>
                <w:szCs w:val="21"/>
                <w:shd w:val="clear" w:fill="FFFFFF"/>
              </w:rPr>
              <w:t>‌：</w:t>
            </w:r>
            <w:r>
              <w:rPr>
                <w:rFonts w:hint="eastAsia" w:ascii="宋体" w:hAnsi="宋体" w:eastAsia="宋体" w:cs="宋体"/>
                <w:b w:val="0"/>
                <w:bCs w:val="0"/>
                <w:sz w:val="21"/>
                <w:szCs w:val="21"/>
              </w:rPr>
              <w:t>≥</w:t>
            </w:r>
            <w:r>
              <w:rPr>
                <w:rFonts w:hint="eastAsia" w:ascii="宋体" w:hAnsi="宋体" w:eastAsia="宋体" w:cs="宋体"/>
                <w:b w:val="0"/>
                <w:bCs w:val="0"/>
                <w:i w:val="0"/>
                <w:iCs w:val="0"/>
                <w:caps w:val="0"/>
                <w:color w:val="333333"/>
                <w:spacing w:val="0"/>
                <w:sz w:val="21"/>
                <w:szCs w:val="21"/>
                <w:shd w:val="clear" w:fill="FFFFFF"/>
              </w:rPr>
              <w:t>30万超高像素</w:t>
            </w:r>
          </w:p>
        </w:tc>
        <w:tc>
          <w:tcPr>
            <w:tcW w:w="1125" w:type="dxa"/>
            <w:noWrap/>
            <w:vAlign w:val="center"/>
          </w:tcPr>
          <w:p w14:paraId="255B3492">
            <w:pPr>
              <w:rPr>
                <w:rFonts w:hint="eastAsia" w:ascii="宋体" w:hAnsi="宋体" w:cs="宋体"/>
                <w:szCs w:val="21"/>
              </w:rPr>
            </w:pPr>
          </w:p>
        </w:tc>
      </w:tr>
      <w:tr w14:paraId="73B470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173E6B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2.3.2</w:t>
            </w:r>
          </w:p>
        </w:tc>
        <w:tc>
          <w:tcPr>
            <w:tcW w:w="7138" w:type="dxa"/>
            <w:noWrap/>
            <w:vAlign w:val="center"/>
          </w:tcPr>
          <w:p w14:paraId="3DAD3476">
            <w:pPr>
              <w:spacing w:line="440" w:lineRule="exact"/>
              <w:rPr>
                <w:rFonts w:hint="eastAsia" w:ascii="宋体" w:hAnsi="宋体" w:eastAsia="宋体" w:cs="宋体"/>
                <w:sz w:val="21"/>
                <w:szCs w:val="21"/>
              </w:rPr>
            </w:pPr>
            <w:r>
              <w:rPr>
                <w:rFonts w:hint="eastAsia" w:ascii="宋体" w:hAnsi="宋体" w:eastAsia="宋体" w:cs="宋体"/>
                <w:b w:val="0"/>
                <w:bCs w:val="0"/>
                <w:kern w:val="0"/>
                <w:sz w:val="21"/>
                <w:szCs w:val="21"/>
                <w:highlight w:val="none"/>
              </w:rPr>
              <w:t xml:space="preserve">视向角：35°±10° </w:t>
            </w:r>
          </w:p>
        </w:tc>
        <w:tc>
          <w:tcPr>
            <w:tcW w:w="1125" w:type="dxa"/>
            <w:noWrap/>
            <w:vAlign w:val="center"/>
          </w:tcPr>
          <w:p w14:paraId="107E752D">
            <w:pPr>
              <w:rPr>
                <w:rFonts w:hint="eastAsia" w:ascii="宋体" w:hAnsi="宋体" w:cs="宋体"/>
                <w:szCs w:val="21"/>
              </w:rPr>
            </w:pPr>
          </w:p>
        </w:tc>
      </w:tr>
      <w:tr w14:paraId="0A045C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79F52604">
            <w:pPr>
              <w:widowControl/>
              <w:jc w:val="center"/>
              <w:rPr>
                <w:rFonts w:hint="eastAsia" w:ascii="宋体" w:hAnsi="宋体" w:eastAsia="宋体" w:cs="宋体"/>
                <w:kern w:val="0"/>
                <w:sz w:val="21"/>
                <w:szCs w:val="21"/>
                <w:lang w:val="en-US" w:eastAsia="zh-CN"/>
              </w:rPr>
            </w:pPr>
            <w:bookmarkStart w:id="10" w:name="OLE_LINK22" w:colFirst="1" w:colLast="1"/>
            <w:r>
              <w:rPr>
                <w:rFonts w:hint="eastAsia" w:ascii="宋体" w:hAnsi="宋体" w:eastAsia="宋体" w:cs="宋体"/>
                <w:sz w:val="21"/>
                <w:szCs w:val="21"/>
              </w:rPr>
              <w:t>△</w:t>
            </w:r>
            <w:r>
              <w:rPr>
                <w:rFonts w:hint="eastAsia" w:ascii="宋体" w:hAnsi="宋体" w:eastAsia="宋体" w:cs="宋体"/>
                <w:kern w:val="0"/>
                <w:sz w:val="21"/>
                <w:szCs w:val="21"/>
                <w:lang w:val="en-US" w:eastAsia="zh-CN"/>
              </w:rPr>
              <w:t>2.3.3</w:t>
            </w:r>
          </w:p>
        </w:tc>
        <w:tc>
          <w:tcPr>
            <w:tcW w:w="7138" w:type="dxa"/>
            <w:noWrap/>
            <w:vAlign w:val="center"/>
          </w:tcPr>
          <w:p w14:paraId="0BD4767D">
            <w:pPr>
              <w:spacing w:line="440" w:lineRule="exact"/>
              <w:rPr>
                <w:rFonts w:hint="eastAsia" w:ascii="宋体" w:hAnsi="宋体" w:eastAsia="宋体" w:cs="宋体"/>
                <w:sz w:val="21"/>
                <w:szCs w:val="21"/>
              </w:rPr>
            </w:pPr>
            <w:r>
              <w:rPr>
                <w:rFonts w:hint="eastAsia" w:ascii="宋体" w:hAnsi="宋体" w:eastAsia="宋体" w:cs="宋体"/>
                <w:b w:val="0"/>
                <w:bCs w:val="0"/>
                <w:kern w:val="0"/>
                <w:sz w:val="21"/>
                <w:szCs w:val="21"/>
                <w:highlight w:val="none"/>
              </w:rPr>
              <w:t xml:space="preserve">视场角：100°±15%   </w:t>
            </w:r>
          </w:p>
        </w:tc>
        <w:tc>
          <w:tcPr>
            <w:tcW w:w="1125" w:type="dxa"/>
            <w:noWrap/>
            <w:vAlign w:val="center"/>
          </w:tcPr>
          <w:p w14:paraId="7447AB1B">
            <w:pPr>
              <w:rPr>
                <w:rFonts w:hint="eastAsia" w:ascii="宋体" w:hAnsi="宋体" w:cs="宋体"/>
                <w:szCs w:val="21"/>
              </w:rPr>
            </w:pPr>
          </w:p>
        </w:tc>
      </w:tr>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5CEFCF6">
            <w:pPr>
              <w:widowControl/>
              <w:jc w:val="center"/>
              <w:rPr>
                <w:rFonts w:hint="eastAsia" w:ascii="宋体" w:hAnsi="宋体" w:eastAsia="宋体" w:cs="宋体"/>
                <w:kern w:val="0"/>
                <w:sz w:val="21"/>
                <w:szCs w:val="21"/>
                <w:lang w:val="en-US" w:eastAsia="zh-CN"/>
              </w:rPr>
            </w:pPr>
            <w:r>
              <w:rPr>
                <w:rFonts w:hint="eastAsia" w:ascii="宋体" w:hAnsi="宋体" w:eastAsia="宋体" w:cs="宋体"/>
                <w:sz w:val="21"/>
                <w:szCs w:val="21"/>
              </w:rPr>
              <w:t>△</w:t>
            </w:r>
            <w:r>
              <w:rPr>
                <w:rFonts w:hint="eastAsia" w:ascii="宋体" w:hAnsi="宋体" w:eastAsia="宋体" w:cs="宋体"/>
                <w:kern w:val="0"/>
                <w:sz w:val="21"/>
                <w:szCs w:val="21"/>
                <w:lang w:val="en-US" w:eastAsia="zh-CN"/>
              </w:rPr>
              <w:t>2.3.4</w:t>
            </w:r>
          </w:p>
        </w:tc>
        <w:tc>
          <w:tcPr>
            <w:tcW w:w="7138" w:type="dxa"/>
            <w:noWrap/>
            <w:vAlign w:val="center"/>
          </w:tcPr>
          <w:p w14:paraId="53D1FFB0">
            <w:pPr>
              <w:spacing w:line="440" w:lineRule="exact"/>
              <w:rPr>
                <w:rFonts w:hint="eastAsia" w:ascii="宋体" w:hAnsi="宋体" w:eastAsia="宋体" w:cs="宋体"/>
                <w:sz w:val="21"/>
                <w:szCs w:val="21"/>
              </w:rPr>
            </w:pPr>
            <w:r>
              <w:rPr>
                <w:rFonts w:hint="eastAsia" w:ascii="宋体" w:hAnsi="宋体" w:eastAsia="宋体" w:cs="宋体"/>
                <w:b w:val="0"/>
                <w:bCs w:val="0"/>
                <w:kern w:val="0"/>
                <w:sz w:val="21"/>
                <w:szCs w:val="21"/>
                <w:highlight w:val="none"/>
                <w:shd w:val="clear" w:color="auto" w:fill="FFFFFF" w:themeFill="background1"/>
              </w:rPr>
              <w:t>分辨率：</w:t>
            </w:r>
            <w:bookmarkStart w:id="11" w:name="OLE_LINK23"/>
            <w:r>
              <w:rPr>
                <w:rFonts w:hint="eastAsia" w:ascii="宋体" w:hAnsi="宋体" w:eastAsia="宋体" w:cs="宋体"/>
                <w:b w:val="0"/>
                <w:bCs w:val="0"/>
                <w:kern w:val="0"/>
                <w:sz w:val="21"/>
                <w:szCs w:val="21"/>
                <w:highlight w:val="none"/>
                <w:shd w:val="clear" w:color="auto" w:fill="FFFFFF" w:themeFill="background1"/>
              </w:rPr>
              <w:t>≥</w:t>
            </w:r>
            <w:bookmarkEnd w:id="11"/>
            <w:r>
              <w:rPr>
                <w:rFonts w:hint="eastAsia" w:ascii="宋体" w:hAnsi="宋体" w:eastAsia="宋体" w:cs="宋体"/>
                <w:b w:val="0"/>
                <w:bCs w:val="0"/>
                <w:kern w:val="0"/>
                <w:sz w:val="21"/>
                <w:szCs w:val="21"/>
                <w:highlight w:val="none"/>
                <w:shd w:val="clear" w:color="auto" w:fill="FFFFFF" w:themeFill="background1"/>
              </w:rPr>
              <w:t>8lp/mm（镜头外0-3mm）</w:t>
            </w:r>
          </w:p>
        </w:tc>
        <w:tc>
          <w:tcPr>
            <w:tcW w:w="1125" w:type="dxa"/>
            <w:noWrap/>
            <w:vAlign w:val="center"/>
          </w:tcPr>
          <w:p w14:paraId="794BBBB1">
            <w:pPr>
              <w:rPr>
                <w:rFonts w:hint="eastAsia" w:ascii="宋体" w:hAnsi="宋体" w:cs="宋体"/>
                <w:szCs w:val="21"/>
              </w:rPr>
            </w:pPr>
          </w:p>
        </w:tc>
      </w:tr>
      <w:tr w14:paraId="53DD5A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12C721A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2.3.5</w:t>
            </w:r>
          </w:p>
        </w:tc>
        <w:tc>
          <w:tcPr>
            <w:tcW w:w="7138" w:type="dxa"/>
            <w:noWrap/>
            <w:vAlign w:val="center"/>
          </w:tcPr>
          <w:p w14:paraId="43B84457">
            <w:pPr>
              <w:spacing w:line="440" w:lineRule="exact"/>
              <w:rPr>
                <w:rFonts w:hint="eastAsia" w:ascii="宋体" w:hAnsi="宋体" w:eastAsia="宋体" w:cs="宋体"/>
                <w:sz w:val="21"/>
                <w:szCs w:val="21"/>
              </w:rPr>
            </w:pPr>
            <w:r>
              <w:rPr>
                <w:rFonts w:hint="eastAsia" w:ascii="宋体" w:hAnsi="宋体" w:eastAsia="宋体" w:cs="宋体"/>
                <w:b w:val="0"/>
                <w:bCs w:val="0"/>
                <w:kern w:val="0"/>
                <w:sz w:val="21"/>
                <w:szCs w:val="21"/>
                <w:highlight w:val="none"/>
              </w:rPr>
              <w:t>成像色彩：彩色</w:t>
            </w:r>
          </w:p>
        </w:tc>
        <w:tc>
          <w:tcPr>
            <w:tcW w:w="1125" w:type="dxa"/>
            <w:noWrap/>
            <w:vAlign w:val="center"/>
          </w:tcPr>
          <w:p w14:paraId="0DF82A9F">
            <w:pPr>
              <w:rPr>
                <w:rFonts w:hint="eastAsia" w:ascii="宋体" w:hAnsi="宋体" w:cs="宋体"/>
                <w:szCs w:val="21"/>
              </w:rPr>
            </w:pPr>
          </w:p>
        </w:tc>
      </w:tr>
      <w:tr w14:paraId="457611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1DA9847">
            <w:pPr>
              <w:widowControl/>
              <w:jc w:val="center"/>
              <w:rPr>
                <w:rFonts w:hint="eastAsia" w:ascii="宋体" w:hAnsi="宋体" w:eastAsia="宋体" w:cs="宋体"/>
                <w:kern w:val="0"/>
                <w:sz w:val="21"/>
                <w:szCs w:val="21"/>
                <w:lang w:val="en-US" w:eastAsia="zh-CN"/>
              </w:rPr>
            </w:pPr>
            <w:r>
              <w:rPr>
                <w:rFonts w:hint="eastAsia" w:ascii="宋体" w:hAnsi="宋体" w:eastAsia="宋体" w:cs="宋体"/>
                <w:sz w:val="21"/>
                <w:szCs w:val="21"/>
              </w:rPr>
              <w:t>△</w:t>
            </w:r>
            <w:r>
              <w:rPr>
                <w:rFonts w:hint="eastAsia" w:ascii="宋体" w:hAnsi="宋体" w:eastAsia="宋体" w:cs="宋体"/>
                <w:kern w:val="0"/>
                <w:sz w:val="21"/>
                <w:szCs w:val="21"/>
                <w:lang w:val="en-US" w:eastAsia="zh-CN"/>
              </w:rPr>
              <w:t>2.3.6</w:t>
            </w:r>
          </w:p>
        </w:tc>
        <w:tc>
          <w:tcPr>
            <w:tcW w:w="7138" w:type="dxa"/>
            <w:noWrap/>
            <w:vAlign w:val="center"/>
          </w:tcPr>
          <w:p w14:paraId="4888F19B">
            <w:pPr>
              <w:spacing w:line="440" w:lineRule="exact"/>
              <w:rPr>
                <w:rFonts w:hint="eastAsia" w:ascii="宋体" w:hAnsi="宋体" w:eastAsia="宋体" w:cs="宋体"/>
                <w:sz w:val="21"/>
                <w:szCs w:val="21"/>
              </w:rPr>
            </w:pPr>
            <w:r>
              <w:rPr>
                <w:rFonts w:hint="eastAsia" w:ascii="宋体" w:hAnsi="宋体" w:eastAsia="宋体" w:cs="宋体"/>
                <w:b w:val="0"/>
                <w:bCs w:val="0"/>
                <w:kern w:val="0"/>
                <w:sz w:val="21"/>
                <w:szCs w:val="21"/>
                <w:highlight w:val="none"/>
              </w:rPr>
              <w:t xml:space="preserve">图像像素：≥480×480 </w:t>
            </w:r>
          </w:p>
        </w:tc>
        <w:tc>
          <w:tcPr>
            <w:tcW w:w="1125" w:type="dxa"/>
            <w:noWrap/>
            <w:vAlign w:val="center"/>
          </w:tcPr>
          <w:p w14:paraId="322367DA">
            <w:pPr>
              <w:rPr>
                <w:rFonts w:hint="eastAsia" w:ascii="宋体" w:hAnsi="宋体" w:cs="宋体"/>
                <w:szCs w:val="21"/>
              </w:rPr>
            </w:pPr>
          </w:p>
        </w:tc>
      </w:tr>
      <w:tr w14:paraId="67C732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9BD199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3.7</w:t>
            </w:r>
          </w:p>
        </w:tc>
        <w:tc>
          <w:tcPr>
            <w:tcW w:w="7138" w:type="dxa"/>
            <w:noWrap/>
            <w:vAlign w:val="center"/>
          </w:tcPr>
          <w:p w14:paraId="713027D1">
            <w:pPr>
              <w:spacing w:line="440" w:lineRule="exact"/>
              <w:rPr>
                <w:rFonts w:hint="eastAsia" w:ascii="宋体" w:hAnsi="宋体" w:eastAsia="宋体" w:cs="宋体"/>
                <w:sz w:val="21"/>
                <w:szCs w:val="21"/>
              </w:rPr>
            </w:pPr>
            <w:r>
              <w:rPr>
                <w:rFonts w:hint="eastAsia" w:ascii="宋体" w:hAnsi="宋体" w:eastAsia="宋体" w:cs="宋体"/>
                <w:b w:val="0"/>
                <w:bCs w:val="0"/>
                <w:kern w:val="0"/>
                <w:sz w:val="21"/>
                <w:szCs w:val="21"/>
                <w:highlight w:val="none"/>
                <w:shd w:val="clear" w:color="auto" w:fill="FFFFFF" w:themeFill="background1"/>
              </w:rPr>
              <w:t>观察范围（空气中）</w:t>
            </w:r>
            <w:r>
              <w:rPr>
                <w:rFonts w:hint="eastAsia" w:ascii="宋体" w:hAnsi="宋体" w:eastAsia="宋体" w:cs="宋体"/>
                <w:b w:val="0"/>
                <w:bCs w:val="0"/>
                <w:kern w:val="0"/>
                <w:sz w:val="21"/>
                <w:szCs w:val="21"/>
                <w:highlight w:val="none"/>
              </w:rPr>
              <w:t xml:space="preserve">：0～20mm </w:t>
            </w:r>
          </w:p>
        </w:tc>
        <w:tc>
          <w:tcPr>
            <w:tcW w:w="1125" w:type="dxa"/>
            <w:noWrap/>
            <w:vAlign w:val="center"/>
          </w:tcPr>
          <w:p w14:paraId="07C541E3">
            <w:pPr>
              <w:rPr>
                <w:rFonts w:hint="eastAsia" w:ascii="宋体" w:hAnsi="宋体" w:cs="宋体"/>
                <w:szCs w:val="21"/>
              </w:rPr>
            </w:pPr>
          </w:p>
        </w:tc>
      </w:tr>
      <w:tr w14:paraId="581BDB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3E59CF8">
            <w:pPr>
              <w:widowControl/>
              <w:jc w:val="center"/>
              <w:rPr>
                <w:rFonts w:hint="eastAsia" w:ascii="宋体" w:hAnsi="宋体" w:eastAsia="宋体" w:cs="宋体"/>
                <w:kern w:val="0"/>
                <w:sz w:val="21"/>
                <w:szCs w:val="21"/>
                <w:lang w:val="en-US" w:eastAsia="zh-CN"/>
              </w:rPr>
            </w:pPr>
            <w:r>
              <w:rPr>
                <w:rFonts w:hint="eastAsia" w:ascii="宋体" w:hAnsi="宋体" w:eastAsia="宋体" w:cs="宋体"/>
                <w:sz w:val="21"/>
                <w:szCs w:val="21"/>
              </w:rPr>
              <w:t>△</w:t>
            </w:r>
            <w:r>
              <w:rPr>
                <w:rFonts w:hint="eastAsia" w:ascii="宋体" w:hAnsi="宋体" w:eastAsia="宋体" w:cs="宋体"/>
                <w:kern w:val="0"/>
                <w:sz w:val="21"/>
                <w:szCs w:val="21"/>
                <w:lang w:val="en-US" w:eastAsia="zh-CN"/>
              </w:rPr>
              <w:t>2.3.8</w:t>
            </w:r>
          </w:p>
        </w:tc>
        <w:tc>
          <w:tcPr>
            <w:tcW w:w="7138" w:type="dxa"/>
            <w:noWrap/>
            <w:vAlign w:val="center"/>
          </w:tcPr>
          <w:p w14:paraId="331C3C17">
            <w:pPr>
              <w:spacing w:line="440" w:lineRule="exact"/>
              <w:rPr>
                <w:rFonts w:hint="eastAsia" w:ascii="宋体" w:hAnsi="宋体" w:eastAsia="宋体" w:cs="宋体"/>
                <w:b w:val="0"/>
                <w:bCs w:val="0"/>
                <w:kern w:val="0"/>
                <w:sz w:val="21"/>
                <w:szCs w:val="21"/>
                <w:highlight w:val="none"/>
                <w:shd w:val="clear" w:color="auto" w:fill="FFFFFF" w:themeFill="background1"/>
              </w:rPr>
            </w:pPr>
            <w:r>
              <w:rPr>
                <w:rFonts w:hint="eastAsia" w:ascii="宋体" w:hAnsi="宋体" w:eastAsia="宋体" w:cs="宋体"/>
                <w:sz w:val="21"/>
                <w:szCs w:val="21"/>
                <w:highlight w:val="none"/>
              </w:rPr>
              <w:t>吸引管最大工作长度：</w:t>
            </w:r>
            <w:r>
              <w:rPr>
                <w:rFonts w:hint="eastAsia" w:ascii="宋体" w:hAnsi="宋体" w:eastAsia="宋体" w:cs="宋体"/>
                <w:b w:val="0"/>
                <w:bCs w:val="0"/>
                <w:kern w:val="0"/>
                <w:sz w:val="21"/>
                <w:szCs w:val="21"/>
                <w:highlight w:val="none"/>
                <w:shd w:val="clear" w:color="auto" w:fill="FFFFFF" w:themeFill="background1"/>
              </w:rPr>
              <w:t>≥</w:t>
            </w:r>
            <w:r>
              <w:rPr>
                <w:rFonts w:hint="eastAsia" w:ascii="宋体" w:hAnsi="宋体" w:eastAsia="宋体" w:cs="宋体"/>
                <w:sz w:val="21"/>
                <w:szCs w:val="21"/>
                <w:highlight w:val="none"/>
              </w:rPr>
              <w:t>15</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mm </w:t>
            </w:r>
          </w:p>
        </w:tc>
        <w:tc>
          <w:tcPr>
            <w:tcW w:w="1125" w:type="dxa"/>
            <w:noWrap/>
            <w:vAlign w:val="center"/>
          </w:tcPr>
          <w:p w14:paraId="4F4CE808">
            <w:pPr>
              <w:rPr>
                <w:rFonts w:hint="eastAsia" w:ascii="宋体" w:hAnsi="宋体" w:cs="宋体"/>
                <w:szCs w:val="21"/>
              </w:rPr>
            </w:pPr>
          </w:p>
        </w:tc>
      </w:tr>
      <w:tr w14:paraId="21C8CB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65CE128">
            <w:pPr>
              <w:widowControl/>
              <w:jc w:val="center"/>
              <w:rPr>
                <w:rFonts w:hint="eastAsia" w:ascii="宋体" w:hAnsi="宋体" w:eastAsia="宋体" w:cs="宋体"/>
                <w:kern w:val="0"/>
                <w:sz w:val="21"/>
                <w:szCs w:val="21"/>
                <w:lang w:val="en-US" w:eastAsia="zh-CN"/>
              </w:rPr>
            </w:pPr>
            <w:bookmarkStart w:id="12" w:name="OLE_LINK24" w:colFirst="0" w:colLast="2"/>
            <w:r>
              <w:rPr>
                <w:rFonts w:hint="eastAsia" w:ascii="宋体" w:hAnsi="宋体" w:eastAsia="宋体" w:cs="宋体"/>
                <w:kern w:val="0"/>
                <w:sz w:val="21"/>
                <w:szCs w:val="21"/>
                <w:lang w:val="en-US" w:eastAsia="zh-CN"/>
              </w:rPr>
              <w:t>2.3.9</w:t>
            </w:r>
          </w:p>
        </w:tc>
        <w:tc>
          <w:tcPr>
            <w:tcW w:w="7138" w:type="dxa"/>
            <w:noWrap/>
            <w:vAlign w:val="center"/>
          </w:tcPr>
          <w:p w14:paraId="09F4BF0F">
            <w:pPr>
              <w:spacing w:line="440" w:lineRule="exact"/>
              <w:rPr>
                <w:rFonts w:hint="eastAsia" w:ascii="宋体" w:hAnsi="宋体" w:eastAsia="宋体" w:cs="宋体"/>
                <w:b w:val="0"/>
                <w:bCs w:val="0"/>
                <w:kern w:val="0"/>
                <w:sz w:val="21"/>
                <w:szCs w:val="21"/>
                <w:highlight w:val="none"/>
                <w:shd w:val="clear" w:color="auto" w:fill="FFFFFF" w:themeFill="background1"/>
              </w:rPr>
            </w:pPr>
            <w:r>
              <w:rPr>
                <w:rFonts w:hint="eastAsia" w:ascii="宋体" w:hAnsi="宋体" w:eastAsia="宋体" w:cs="宋体"/>
                <w:sz w:val="21"/>
                <w:szCs w:val="21"/>
                <w:highlight w:val="none"/>
              </w:rPr>
              <w:t>与人体接触部分采用医用无毒不锈钢制造</w:t>
            </w:r>
          </w:p>
        </w:tc>
        <w:tc>
          <w:tcPr>
            <w:tcW w:w="1125" w:type="dxa"/>
            <w:noWrap/>
            <w:vAlign w:val="center"/>
          </w:tcPr>
          <w:p w14:paraId="36E668BB">
            <w:pPr>
              <w:rPr>
                <w:rFonts w:hint="eastAsia" w:ascii="宋体" w:hAnsi="宋体" w:cs="宋体"/>
                <w:szCs w:val="21"/>
              </w:rPr>
            </w:pPr>
          </w:p>
        </w:tc>
      </w:tr>
      <w:tr w14:paraId="254590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3A67F0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2.3.10</w:t>
            </w:r>
          </w:p>
        </w:tc>
        <w:tc>
          <w:tcPr>
            <w:tcW w:w="7138" w:type="dxa"/>
            <w:noWrap/>
            <w:vAlign w:val="center"/>
          </w:tcPr>
          <w:p w14:paraId="6F2D2A5F">
            <w:pPr>
              <w:spacing w:line="440" w:lineRule="exact"/>
              <w:rPr>
                <w:rFonts w:hint="eastAsia" w:ascii="宋体" w:hAnsi="宋体" w:eastAsia="宋体" w:cs="宋体"/>
                <w:sz w:val="21"/>
                <w:szCs w:val="21"/>
                <w:highlight w:val="none"/>
              </w:rPr>
            </w:pPr>
            <w:bookmarkStart w:id="13" w:name="OLE_LINK30"/>
            <w:r>
              <w:rPr>
                <w:rFonts w:hint="eastAsia" w:ascii="宋体" w:hAnsi="宋体" w:eastAsia="宋体" w:cs="宋体"/>
                <w:kern w:val="0"/>
                <w:sz w:val="21"/>
                <w:szCs w:val="21"/>
                <w:highlight w:val="none"/>
              </w:rPr>
              <w:t>一次性可视吸引管</w:t>
            </w:r>
            <w:bookmarkEnd w:id="13"/>
            <w:r>
              <w:rPr>
                <w:rFonts w:hint="eastAsia" w:ascii="宋体" w:hAnsi="宋体" w:eastAsia="宋体" w:cs="宋体"/>
                <w:kern w:val="0"/>
                <w:sz w:val="21"/>
                <w:szCs w:val="21"/>
                <w:highlight w:val="none"/>
              </w:rPr>
              <w:t>手柄上设置了拍照和录像功能，可直接通过手柄的按钮实现图片及视频资料的采集</w:t>
            </w:r>
          </w:p>
        </w:tc>
        <w:tc>
          <w:tcPr>
            <w:tcW w:w="1125" w:type="dxa"/>
            <w:noWrap/>
            <w:vAlign w:val="center"/>
          </w:tcPr>
          <w:p w14:paraId="16444C6E">
            <w:pPr>
              <w:rPr>
                <w:rFonts w:hint="eastAsia" w:ascii="宋体" w:hAnsi="宋体" w:cs="宋体"/>
                <w:szCs w:val="21"/>
              </w:rPr>
            </w:pPr>
          </w:p>
        </w:tc>
      </w:tr>
      <w:bookmarkEnd w:id="10"/>
      <w:bookmarkEnd w:id="12"/>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E1A33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38"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12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0D7A345">
            <w:pPr>
              <w:widowControl/>
              <w:jc w:val="center"/>
              <w:rPr>
                <w:rFonts w:hint="eastAsia" w:ascii="宋体" w:hAnsi="宋体" w:eastAsia="宋体" w:cs="宋体"/>
                <w:kern w:val="0"/>
                <w:sz w:val="21"/>
                <w:szCs w:val="21"/>
              </w:rPr>
            </w:pPr>
            <w:bookmarkStart w:id="14" w:name="OLE_LINK26" w:colFirst="2" w:colLast="2"/>
            <w:r>
              <w:rPr>
                <w:rFonts w:hint="eastAsia" w:ascii="宋体" w:hAnsi="宋体" w:eastAsia="宋体" w:cs="宋体"/>
                <w:kern w:val="0"/>
                <w:sz w:val="21"/>
                <w:szCs w:val="21"/>
              </w:rPr>
              <w:t>3.1</w:t>
            </w:r>
          </w:p>
        </w:tc>
        <w:tc>
          <w:tcPr>
            <w:tcW w:w="7138" w:type="dxa"/>
            <w:shd w:val="clear" w:color="auto" w:fill="auto"/>
            <w:noWrap/>
            <w:vAlign w:val="top"/>
          </w:tcPr>
          <w:p w14:paraId="7CCBE58C">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图像处理器</w:t>
            </w:r>
          </w:p>
        </w:tc>
        <w:tc>
          <w:tcPr>
            <w:tcW w:w="1125" w:type="dxa"/>
            <w:shd w:val="clear" w:color="auto" w:fill="auto"/>
            <w:noWrap/>
            <w:vAlign w:val="top"/>
          </w:tcPr>
          <w:p w14:paraId="0C1A91CF">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pacing w:val="-60"/>
                <w:sz w:val="21"/>
                <w:szCs w:val="21"/>
                <w:highlight w:val="none"/>
              </w:rPr>
              <w:t xml:space="preserve"> </w:t>
            </w:r>
            <w:r>
              <w:rPr>
                <w:rFonts w:hint="eastAsia" w:ascii="宋体" w:hAnsi="宋体" w:eastAsia="宋体" w:cs="宋体"/>
                <w:b w:val="0"/>
                <w:bCs w:val="0"/>
                <w:sz w:val="21"/>
                <w:szCs w:val="21"/>
                <w:highlight w:val="none"/>
              </w:rPr>
              <w:t>台</w:t>
            </w:r>
          </w:p>
        </w:tc>
      </w:tr>
      <w:tr w14:paraId="18272D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F7277C5">
            <w:pPr>
              <w:widowControl/>
              <w:jc w:val="center"/>
              <w:rPr>
                <w:rFonts w:hint="eastAsia" w:ascii="宋体" w:hAnsi="宋体" w:eastAsia="宋体" w:cs="宋体"/>
                <w:kern w:val="0"/>
                <w:sz w:val="21"/>
                <w:szCs w:val="21"/>
              </w:rPr>
            </w:pPr>
            <w:bookmarkStart w:id="15" w:name="OLE_LINK27" w:colFirst="1" w:colLast="1"/>
            <w:r>
              <w:rPr>
                <w:rFonts w:hint="eastAsia" w:ascii="宋体" w:hAnsi="宋体" w:eastAsia="宋体" w:cs="宋体"/>
                <w:kern w:val="0"/>
                <w:sz w:val="21"/>
                <w:szCs w:val="21"/>
              </w:rPr>
              <w:t>3.2</w:t>
            </w:r>
          </w:p>
        </w:tc>
        <w:tc>
          <w:tcPr>
            <w:tcW w:w="7138" w:type="dxa"/>
            <w:shd w:val="clear" w:color="auto" w:fill="auto"/>
            <w:noWrap/>
            <w:vAlign w:val="top"/>
          </w:tcPr>
          <w:p w14:paraId="0B09DDAC">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图像处理软件光盘</w:t>
            </w:r>
          </w:p>
        </w:tc>
        <w:tc>
          <w:tcPr>
            <w:tcW w:w="1125" w:type="dxa"/>
            <w:shd w:val="clear" w:color="auto" w:fill="auto"/>
            <w:noWrap/>
            <w:vAlign w:val="top"/>
          </w:tcPr>
          <w:p w14:paraId="0C4B1750">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pacing w:val="-60"/>
                <w:sz w:val="21"/>
                <w:szCs w:val="21"/>
                <w:highlight w:val="none"/>
              </w:rPr>
              <w:t xml:space="preserve"> 张</w:t>
            </w:r>
          </w:p>
        </w:tc>
      </w:tr>
      <w:tr w14:paraId="2B65A1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FB0AADB">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3.3</w:t>
            </w:r>
          </w:p>
        </w:tc>
        <w:tc>
          <w:tcPr>
            <w:tcW w:w="7138" w:type="dxa"/>
            <w:shd w:val="clear" w:color="auto" w:fill="auto"/>
            <w:noWrap/>
            <w:vAlign w:val="top"/>
          </w:tcPr>
          <w:p w14:paraId="3DD07681">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USB连接线</w:t>
            </w:r>
          </w:p>
        </w:tc>
        <w:tc>
          <w:tcPr>
            <w:tcW w:w="1125" w:type="dxa"/>
            <w:shd w:val="clear" w:color="auto" w:fill="auto"/>
            <w:noWrap/>
            <w:vAlign w:val="top"/>
          </w:tcPr>
          <w:p w14:paraId="0C8FB4C5">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1根</w:t>
            </w:r>
          </w:p>
        </w:tc>
      </w:tr>
      <w:tr w14:paraId="6164D2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13AB775C">
            <w:pPr>
              <w:widowControl/>
              <w:jc w:val="both"/>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3.4</w:t>
            </w:r>
          </w:p>
        </w:tc>
        <w:tc>
          <w:tcPr>
            <w:tcW w:w="7138" w:type="dxa"/>
            <w:shd w:val="clear" w:color="auto" w:fill="auto"/>
            <w:noWrap/>
            <w:vAlign w:val="top"/>
          </w:tcPr>
          <w:p w14:paraId="307CA061">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电源连接线</w:t>
            </w:r>
          </w:p>
        </w:tc>
        <w:tc>
          <w:tcPr>
            <w:tcW w:w="1125" w:type="dxa"/>
            <w:shd w:val="clear" w:color="auto" w:fill="auto"/>
            <w:noWrap/>
            <w:vAlign w:val="top"/>
          </w:tcPr>
          <w:p w14:paraId="4C480680">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1根</w:t>
            </w:r>
          </w:p>
        </w:tc>
      </w:tr>
      <w:tr w14:paraId="084F1D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6976C8C">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3.5</w:t>
            </w:r>
          </w:p>
        </w:tc>
        <w:tc>
          <w:tcPr>
            <w:tcW w:w="7138" w:type="dxa"/>
            <w:shd w:val="clear" w:color="auto" w:fill="auto"/>
            <w:noWrap/>
            <w:vAlign w:val="top"/>
          </w:tcPr>
          <w:p w14:paraId="7B93AB5D">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网线延长线</w:t>
            </w:r>
          </w:p>
        </w:tc>
        <w:tc>
          <w:tcPr>
            <w:tcW w:w="1125" w:type="dxa"/>
            <w:shd w:val="clear" w:color="auto" w:fill="auto"/>
            <w:noWrap/>
            <w:vAlign w:val="top"/>
          </w:tcPr>
          <w:p w14:paraId="2BE26E3E">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2根</w:t>
            </w:r>
          </w:p>
        </w:tc>
      </w:tr>
      <w:tr w14:paraId="49761E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578DA57">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3.6</w:t>
            </w:r>
          </w:p>
        </w:tc>
        <w:tc>
          <w:tcPr>
            <w:tcW w:w="7138" w:type="dxa"/>
            <w:shd w:val="clear" w:color="auto" w:fill="auto"/>
            <w:noWrap/>
            <w:vAlign w:val="top"/>
          </w:tcPr>
          <w:p w14:paraId="534C2B21">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快速熔断保险管</w:t>
            </w:r>
          </w:p>
        </w:tc>
        <w:tc>
          <w:tcPr>
            <w:tcW w:w="1125" w:type="dxa"/>
            <w:shd w:val="clear" w:color="auto" w:fill="auto"/>
            <w:noWrap/>
            <w:vAlign w:val="top"/>
          </w:tcPr>
          <w:p w14:paraId="3FCA055A">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2只</w:t>
            </w:r>
          </w:p>
        </w:tc>
      </w:tr>
      <w:tr w14:paraId="717C60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4DE65D4">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3.7</w:t>
            </w:r>
          </w:p>
        </w:tc>
        <w:tc>
          <w:tcPr>
            <w:tcW w:w="7138" w:type="dxa"/>
            <w:shd w:val="clear" w:color="auto" w:fill="auto"/>
            <w:noWrap/>
            <w:vAlign w:val="top"/>
          </w:tcPr>
          <w:p w14:paraId="62F477F4">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液晶显示器</w:t>
            </w:r>
          </w:p>
        </w:tc>
        <w:tc>
          <w:tcPr>
            <w:tcW w:w="1125" w:type="dxa"/>
            <w:shd w:val="clear" w:color="auto" w:fill="auto"/>
            <w:noWrap/>
            <w:vAlign w:val="top"/>
          </w:tcPr>
          <w:p w14:paraId="70FD5458">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pacing w:val="-60"/>
                <w:sz w:val="21"/>
                <w:szCs w:val="21"/>
                <w:highlight w:val="none"/>
              </w:rPr>
              <w:t xml:space="preserve"> </w:t>
            </w:r>
            <w:r>
              <w:rPr>
                <w:rFonts w:hint="eastAsia" w:ascii="宋体" w:hAnsi="宋体" w:eastAsia="宋体" w:cs="宋体"/>
                <w:b w:val="0"/>
                <w:bCs w:val="0"/>
                <w:sz w:val="21"/>
                <w:szCs w:val="21"/>
                <w:highlight w:val="none"/>
              </w:rPr>
              <w:t>台</w:t>
            </w:r>
          </w:p>
        </w:tc>
      </w:tr>
      <w:tr w14:paraId="2A3CC4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7F2BFDE">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3.8</w:t>
            </w:r>
          </w:p>
        </w:tc>
        <w:tc>
          <w:tcPr>
            <w:tcW w:w="7138" w:type="dxa"/>
            <w:shd w:val="clear" w:color="auto" w:fill="auto"/>
            <w:noWrap/>
            <w:vAlign w:val="top"/>
          </w:tcPr>
          <w:p w14:paraId="03292931">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计算机主机</w:t>
            </w:r>
          </w:p>
        </w:tc>
        <w:tc>
          <w:tcPr>
            <w:tcW w:w="1125" w:type="dxa"/>
            <w:shd w:val="clear" w:color="auto" w:fill="auto"/>
            <w:noWrap/>
            <w:vAlign w:val="top"/>
          </w:tcPr>
          <w:p w14:paraId="0A504F8F">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pacing w:val="-60"/>
                <w:sz w:val="21"/>
                <w:szCs w:val="21"/>
                <w:highlight w:val="none"/>
              </w:rPr>
              <w:t xml:space="preserve"> </w:t>
            </w:r>
            <w:r>
              <w:rPr>
                <w:rFonts w:hint="eastAsia" w:ascii="宋体" w:hAnsi="宋体" w:eastAsia="宋体" w:cs="宋体"/>
                <w:b w:val="0"/>
                <w:bCs w:val="0"/>
                <w:sz w:val="21"/>
                <w:szCs w:val="21"/>
                <w:highlight w:val="none"/>
              </w:rPr>
              <w:t>个</w:t>
            </w:r>
          </w:p>
        </w:tc>
      </w:tr>
      <w:tr w14:paraId="0CEA35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C47E8F6">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3.9</w:t>
            </w:r>
          </w:p>
        </w:tc>
        <w:tc>
          <w:tcPr>
            <w:tcW w:w="7138" w:type="dxa"/>
            <w:shd w:val="clear" w:color="auto" w:fill="auto"/>
            <w:noWrap/>
            <w:vAlign w:val="top"/>
          </w:tcPr>
          <w:p w14:paraId="2CFD0846">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键盘</w:t>
            </w:r>
          </w:p>
        </w:tc>
        <w:tc>
          <w:tcPr>
            <w:tcW w:w="1125" w:type="dxa"/>
            <w:shd w:val="clear" w:color="auto" w:fill="auto"/>
            <w:noWrap/>
            <w:vAlign w:val="top"/>
          </w:tcPr>
          <w:p w14:paraId="357FD039">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pacing w:val="-60"/>
                <w:sz w:val="21"/>
                <w:szCs w:val="21"/>
                <w:highlight w:val="none"/>
              </w:rPr>
              <w:t xml:space="preserve"> </w:t>
            </w:r>
            <w:r>
              <w:rPr>
                <w:rFonts w:hint="eastAsia" w:ascii="宋体" w:hAnsi="宋体" w:eastAsia="宋体" w:cs="宋体"/>
                <w:b w:val="0"/>
                <w:bCs w:val="0"/>
                <w:sz w:val="21"/>
                <w:szCs w:val="21"/>
                <w:highlight w:val="none"/>
              </w:rPr>
              <w:t>个</w:t>
            </w:r>
          </w:p>
        </w:tc>
      </w:tr>
      <w:tr w14:paraId="766D1A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017" w:type="dxa"/>
            <w:noWrap/>
            <w:vAlign w:val="center"/>
          </w:tcPr>
          <w:p w14:paraId="785738F3">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3.10</w:t>
            </w:r>
          </w:p>
        </w:tc>
        <w:tc>
          <w:tcPr>
            <w:tcW w:w="7138" w:type="dxa"/>
            <w:shd w:val="clear" w:color="auto" w:fill="auto"/>
            <w:noWrap/>
            <w:vAlign w:val="top"/>
          </w:tcPr>
          <w:p w14:paraId="22379A0D">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鼠标</w:t>
            </w:r>
          </w:p>
        </w:tc>
        <w:tc>
          <w:tcPr>
            <w:tcW w:w="1125" w:type="dxa"/>
            <w:shd w:val="clear" w:color="auto" w:fill="auto"/>
            <w:noWrap/>
            <w:vAlign w:val="top"/>
          </w:tcPr>
          <w:p w14:paraId="661B717A">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pacing w:val="-60"/>
                <w:sz w:val="21"/>
                <w:szCs w:val="21"/>
                <w:highlight w:val="none"/>
              </w:rPr>
              <w:t xml:space="preserve"> </w:t>
            </w:r>
            <w:r>
              <w:rPr>
                <w:rFonts w:hint="eastAsia" w:ascii="宋体" w:hAnsi="宋体" w:eastAsia="宋体" w:cs="宋体"/>
                <w:b w:val="0"/>
                <w:bCs w:val="0"/>
                <w:sz w:val="21"/>
                <w:szCs w:val="21"/>
                <w:highlight w:val="none"/>
              </w:rPr>
              <w:t>套</w:t>
            </w:r>
          </w:p>
        </w:tc>
      </w:tr>
      <w:tr w14:paraId="2AB503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9776198">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3.11</w:t>
            </w:r>
          </w:p>
        </w:tc>
        <w:tc>
          <w:tcPr>
            <w:tcW w:w="7138" w:type="dxa"/>
            <w:shd w:val="clear" w:color="auto" w:fill="auto"/>
            <w:noWrap/>
            <w:vAlign w:val="top"/>
          </w:tcPr>
          <w:p w14:paraId="7A8F97B3">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简易台车</w:t>
            </w:r>
          </w:p>
        </w:tc>
        <w:tc>
          <w:tcPr>
            <w:tcW w:w="1125" w:type="dxa"/>
            <w:shd w:val="clear" w:color="auto" w:fill="auto"/>
            <w:noWrap/>
            <w:vAlign w:val="top"/>
          </w:tcPr>
          <w:p w14:paraId="64036475">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pacing w:val="-60"/>
                <w:sz w:val="21"/>
                <w:szCs w:val="21"/>
                <w:highlight w:val="none"/>
              </w:rPr>
              <w:t xml:space="preserve"> </w:t>
            </w:r>
            <w:r>
              <w:rPr>
                <w:rFonts w:hint="eastAsia" w:ascii="宋体" w:hAnsi="宋体" w:eastAsia="宋体" w:cs="宋体"/>
                <w:b w:val="0"/>
                <w:bCs w:val="0"/>
                <w:sz w:val="21"/>
                <w:szCs w:val="21"/>
                <w:highlight w:val="none"/>
              </w:rPr>
              <w:t>台</w:t>
            </w:r>
          </w:p>
        </w:tc>
      </w:tr>
      <w:tr w14:paraId="2145FC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D901727">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3.12</w:t>
            </w:r>
          </w:p>
        </w:tc>
        <w:tc>
          <w:tcPr>
            <w:tcW w:w="7138" w:type="dxa"/>
            <w:shd w:val="clear" w:color="auto" w:fill="auto"/>
            <w:noWrap/>
            <w:vAlign w:val="top"/>
          </w:tcPr>
          <w:p w14:paraId="3DA7AC8A">
            <w:pPr>
              <w:spacing w:line="440" w:lineRule="exact"/>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脚踏</w:t>
            </w:r>
            <w:r>
              <w:rPr>
                <w:rFonts w:hint="eastAsia" w:ascii="宋体" w:hAnsi="宋体" w:cs="宋体"/>
                <w:b w:val="0"/>
                <w:bCs w:val="0"/>
                <w:sz w:val="21"/>
                <w:szCs w:val="21"/>
                <w:highlight w:val="none"/>
                <w:lang w:val="en-US" w:eastAsia="zh-CN"/>
              </w:rPr>
              <w:t>开关</w:t>
            </w:r>
          </w:p>
        </w:tc>
        <w:tc>
          <w:tcPr>
            <w:tcW w:w="1125" w:type="dxa"/>
            <w:shd w:val="clear" w:color="auto" w:fill="auto"/>
            <w:noWrap/>
            <w:vAlign w:val="top"/>
          </w:tcPr>
          <w:p w14:paraId="45203468">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1套</w:t>
            </w:r>
          </w:p>
        </w:tc>
      </w:tr>
      <w:bookmarkEnd w:id="14"/>
      <w:bookmarkEnd w:id="15"/>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5DECA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38" w:type="dxa"/>
            <w:noWrap/>
            <w:vAlign w:val="center"/>
          </w:tcPr>
          <w:p w14:paraId="2967BF14">
            <w:pPr>
              <w:pStyle w:val="13"/>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12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138"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16"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16"/>
            <w:r>
              <w:rPr>
                <w:rFonts w:hint="eastAsia" w:ascii="宋体" w:hAnsi="宋体" w:eastAsia="宋体" w:cs="宋体"/>
                <w:b/>
                <w:bCs/>
                <w:sz w:val="21"/>
                <w:szCs w:val="21"/>
                <w:lang w:val="en-US" w:eastAsia="zh-CN"/>
              </w:rPr>
              <w:t>及培训试题。</w:t>
            </w:r>
          </w:p>
        </w:tc>
        <w:tc>
          <w:tcPr>
            <w:tcW w:w="112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7138"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12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1A5CC38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7138"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12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4.4</w:t>
            </w:r>
          </w:p>
        </w:tc>
        <w:tc>
          <w:tcPr>
            <w:tcW w:w="7138" w:type="dxa"/>
            <w:noWrap/>
            <w:vAlign w:val="center"/>
          </w:tcPr>
          <w:p w14:paraId="067D990A">
            <w:pPr>
              <w:widowControl/>
              <w:textAlignment w:val="top"/>
              <w:rPr>
                <w:rFonts w:hint="eastAsia" w:ascii="宋体" w:hAnsi="宋体" w:eastAsia="宋体" w:cs="宋体"/>
                <w:b w:val="0"/>
                <w:bCs w:val="0"/>
                <w:sz w:val="21"/>
                <w:szCs w:val="21"/>
                <w:lang w:val="en-GB"/>
              </w:rPr>
            </w:pPr>
            <w:bookmarkStart w:id="17" w:name="OLE_LINK29"/>
            <w:r>
              <w:rPr>
                <w:rFonts w:hint="eastAsia" w:ascii="宋体" w:hAnsi="宋体" w:eastAsia="宋体" w:cs="宋体"/>
                <w:b w:val="0"/>
                <w:bCs w:val="0"/>
                <w:color w:val="000000"/>
                <w:kern w:val="0"/>
                <w:sz w:val="21"/>
                <w:szCs w:val="21"/>
                <w:lang w:val="en-US" w:eastAsia="zh-CN" w:bidi="ar"/>
              </w:rPr>
              <w:t>可视流产吸引手术设备</w:t>
            </w:r>
            <w:bookmarkEnd w:id="17"/>
            <w:r>
              <w:rPr>
                <w:rFonts w:hint="eastAsia" w:ascii="宋体" w:hAnsi="宋体" w:eastAsia="宋体" w:cs="宋体"/>
                <w:b w:val="0"/>
                <w:bCs w:val="0"/>
                <w:sz w:val="21"/>
                <w:szCs w:val="21"/>
              </w:rPr>
              <w:t>使用寿命≥5年</w:t>
            </w:r>
          </w:p>
        </w:tc>
        <w:tc>
          <w:tcPr>
            <w:tcW w:w="1125" w:type="dxa"/>
            <w:noWrap/>
            <w:vAlign w:val="center"/>
          </w:tcPr>
          <w:p w14:paraId="0A22E8ED">
            <w:pPr>
              <w:rPr>
                <w:rFonts w:hint="eastAsia" w:ascii="宋体" w:hAnsi="宋体" w:cs="宋体"/>
                <w:szCs w:val="21"/>
              </w:rPr>
            </w:pPr>
          </w:p>
        </w:tc>
      </w:tr>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D046AD3">
            <w:pPr>
              <w:widowControl/>
              <w:jc w:val="center"/>
              <w:textAlignment w:val="top"/>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cs="宋体"/>
                <w:sz w:val="21"/>
                <w:szCs w:val="21"/>
                <w:lang w:val="en-US" w:eastAsia="zh-CN"/>
              </w:rPr>
              <w:t>5</w:t>
            </w:r>
          </w:p>
        </w:tc>
        <w:tc>
          <w:tcPr>
            <w:tcW w:w="7138" w:type="dxa"/>
            <w:noWrap/>
            <w:vAlign w:val="center"/>
          </w:tcPr>
          <w:p w14:paraId="61E204F9">
            <w:pPr>
              <w:rPr>
                <w:rFonts w:hint="eastAsia" w:ascii="宋体" w:hAnsi="宋体" w:eastAsia="宋体" w:cs="宋体"/>
                <w:sz w:val="21"/>
                <w:szCs w:val="21"/>
              </w:rPr>
            </w:pPr>
            <w:r>
              <w:rPr>
                <w:rFonts w:hint="eastAsia" w:ascii="宋体" w:hAnsi="宋体" w:eastAsia="宋体" w:cs="宋体"/>
                <w:sz w:val="21"/>
                <w:szCs w:val="21"/>
              </w:rPr>
              <w:t>如因临床使用量增加或设备故障率升高，无法满足临床需求时，按需增加设备的数量</w:t>
            </w:r>
          </w:p>
        </w:tc>
        <w:tc>
          <w:tcPr>
            <w:tcW w:w="1125" w:type="dxa"/>
            <w:noWrap/>
            <w:vAlign w:val="center"/>
          </w:tcPr>
          <w:p w14:paraId="3B33CF57">
            <w:pPr>
              <w:rPr>
                <w:rFonts w:hint="eastAsia" w:ascii="宋体" w:hAnsi="宋体" w:cs="宋体"/>
                <w:szCs w:val="21"/>
              </w:rPr>
            </w:pPr>
          </w:p>
        </w:tc>
      </w:tr>
    </w:tbl>
    <w:p w14:paraId="1E3B009C">
      <w:pPr>
        <w:rPr>
          <w:rFonts w:hint="eastAsia" w:ascii="宋体" w:hAnsi="宋体" w:cs="宋体"/>
          <w:szCs w:val="21"/>
        </w:rPr>
      </w:pPr>
    </w:p>
    <w:p w14:paraId="0B27CB2F">
      <w:pPr>
        <w:spacing w:line="360" w:lineRule="auto"/>
        <w:jc w:val="left"/>
        <w:rPr>
          <w:rFonts w:hint="eastAsia" w:ascii="宋体" w:hAnsi="宋体" w:eastAsia="宋体" w:cs="宋体"/>
          <w:szCs w:val="21"/>
          <w:lang w:eastAsia="zh-CN"/>
        </w:rPr>
      </w:pPr>
      <w:bookmarkStart w:id="18" w:name="OLE_LINK39"/>
      <w:r>
        <w:rPr>
          <w:rFonts w:hint="eastAsia" w:ascii="宋体" w:hAnsi="宋体" w:cs="宋体"/>
          <w:szCs w:val="21"/>
        </w:rPr>
        <w:t>2、耗材</w:t>
      </w:r>
      <w:r>
        <w:rPr>
          <w:rFonts w:hint="eastAsia" w:ascii="宋体" w:hAnsi="宋体" w:cs="宋体"/>
          <w:szCs w:val="21"/>
          <w:lang w:val="en-US" w:eastAsia="zh-CN"/>
        </w:rPr>
        <w:t>一</w:t>
      </w:r>
      <w:r>
        <w:rPr>
          <w:rFonts w:hint="eastAsia" w:ascii="宋体" w:hAnsi="宋体" w:cs="宋体"/>
          <w:szCs w:val="21"/>
        </w:rPr>
        <w:t>年预估消耗数</w:t>
      </w:r>
      <w:r>
        <w:rPr>
          <w:rFonts w:hint="eastAsia" w:ascii="宋体" w:hAnsi="宋体" w:cs="宋体"/>
          <w:szCs w:val="21"/>
          <w:lang w:eastAsia="zh-CN"/>
        </w:rPr>
        <w:t>：</w:t>
      </w:r>
    </w:p>
    <w:bookmarkEnd w:id="18"/>
    <w:tbl>
      <w:tblPr>
        <w:tblStyle w:val="5"/>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rPr>
                <w:rFonts w:hint="eastAsia" w:ascii="宋体" w:hAnsi="宋体" w:cs="宋体"/>
                <w:szCs w:val="21"/>
              </w:rPr>
            </w:pPr>
            <w:r>
              <w:rPr>
                <w:rFonts w:hint="eastAsia" w:ascii="宋体" w:hAnsi="宋体" w:cs="宋体"/>
                <w:szCs w:val="21"/>
              </w:rPr>
              <w:t>耗材名称</w:t>
            </w:r>
          </w:p>
        </w:tc>
        <w:tc>
          <w:tcPr>
            <w:tcW w:w="4303" w:type="dxa"/>
            <w:noWrap w:val="0"/>
            <w:vAlign w:val="top"/>
          </w:tcPr>
          <w:p w14:paraId="0D7DE77A">
            <w:pPr>
              <w:rPr>
                <w:rFonts w:hint="eastAsia" w:ascii="宋体" w:hAnsi="宋体" w:cs="宋体"/>
                <w:szCs w:val="21"/>
              </w:rPr>
            </w:pPr>
            <w:r>
              <w:rPr>
                <w:rFonts w:hint="eastAsia" w:ascii="宋体" w:hAnsi="宋体" w:cs="宋体"/>
                <w:szCs w:val="21"/>
                <w:lang w:val="en-US" w:eastAsia="zh-CN"/>
              </w:rPr>
              <w:t>一</w:t>
            </w:r>
            <w:r>
              <w:rPr>
                <w:rFonts w:hint="eastAsia" w:ascii="宋体" w:hAnsi="宋体" w:cs="宋体"/>
                <w:szCs w:val="21"/>
              </w:rPr>
              <w:t>年预估消耗数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rPr>
                <w:rFonts w:ascii="宋体" w:hAnsi="宋体" w:cs="宋体"/>
                <w:szCs w:val="21"/>
              </w:rPr>
            </w:pPr>
            <w:r>
              <w:rPr>
                <w:rFonts w:hint="eastAsia"/>
                <w:b/>
                <w:bCs/>
                <w:szCs w:val="21"/>
              </w:rPr>
              <w:t>1</w:t>
            </w:r>
          </w:p>
        </w:tc>
        <w:tc>
          <w:tcPr>
            <w:tcW w:w="3033" w:type="dxa"/>
            <w:noWrap w:val="0"/>
            <w:vAlign w:val="center"/>
          </w:tcPr>
          <w:p w14:paraId="318C0FA3">
            <w:pPr>
              <w:rPr>
                <w:b/>
                <w:bCs/>
                <w:szCs w:val="21"/>
              </w:rPr>
            </w:pPr>
            <w:bookmarkStart w:id="19" w:name="OLE_LINK31"/>
            <w:r>
              <w:rPr>
                <w:rFonts w:hint="eastAsia" w:ascii="宋体" w:hAnsi="宋体" w:eastAsia="宋体" w:cs="宋体"/>
                <w:b/>
                <w:bCs/>
                <w:kern w:val="0"/>
                <w:sz w:val="21"/>
                <w:szCs w:val="21"/>
                <w:highlight w:val="none"/>
              </w:rPr>
              <w:t>一次性可视吸引管</w:t>
            </w:r>
            <w:bookmarkEnd w:id="19"/>
          </w:p>
        </w:tc>
        <w:tc>
          <w:tcPr>
            <w:tcW w:w="4303" w:type="dxa"/>
            <w:noWrap w:val="0"/>
            <w:vAlign w:val="center"/>
          </w:tcPr>
          <w:p w14:paraId="72926262">
            <w:pPr>
              <w:rPr>
                <w:b/>
                <w:bCs/>
                <w:szCs w:val="21"/>
              </w:rPr>
            </w:pPr>
            <w:r>
              <w:rPr>
                <w:rFonts w:hint="eastAsia"/>
                <w:b/>
                <w:bCs/>
                <w:szCs w:val="21"/>
                <w:lang w:val="en-US" w:eastAsia="zh-CN"/>
              </w:rPr>
              <w:t>25</w:t>
            </w:r>
            <w:r>
              <w:rPr>
                <w:b/>
                <w:bCs/>
                <w:szCs w:val="21"/>
              </w:rPr>
              <w:t>0</w:t>
            </w: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C543048">
      <w:pPr>
        <w:tabs>
          <w:tab w:val="left" w:pos="540"/>
        </w:tabs>
        <w:autoSpaceDE w:val="0"/>
        <w:autoSpaceDN w:val="0"/>
        <w:adjustRightInd w:val="0"/>
        <w:snapToGrid w:val="0"/>
        <w:spacing w:line="360" w:lineRule="auto"/>
        <w:textAlignment w:val="baseline"/>
        <w:rPr>
          <w:rFonts w:hint="eastAsia" w:ascii="宋体" w:hAnsi="宋体" w:cs="宋体"/>
          <w:b/>
          <w:sz w:val="24"/>
          <w:szCs w:val="24"/>
        </w:rPr>
      </w:pPr>
      <w:r>
        <w:rPr>
          <w:rFonts w:hint="eastAsia" w:ascii="宋体" w:hAnsi="宋体" w:cs="宋体"/>
          <w:b/>
          <w:sz w:val="24"/>
          <w:szCs w:val="24"/>
        </w:rPr>
        <w:t>三、投标报价和结算</w:t>
      </w:r>
    </w:p>
    <w:p w14:paraId="3D57BF02">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投标价：合同期内设备租赁费用和耗材（详见“详见“</w:t>
      </w:r>
      <w:r>
        <w:rPr>
          <w:rFonts w:hint="eastAsia" w:ascii="宋体" w:hAnsi="宋体"/>
          <w:bCs/>
          <w:szCs w:val="21"/>
          <w:lang w:val="en-US" w:eastAsia="zh-CN"/>
        </w:rPr>
        <w:t>耗材</w:t>
      </w:r>
      <w:r>
        <w:rPr>
          <w:rFonts w:hint="eastAsia" w:ascii="宋体" w:hAnsi="宋体"/>
          <w:bCs/>
          <w:szCs w:val="21"/>
        </w:rPr>
        <w:t>报价表</w:t>
      </w:r>
      <w:r>
        <w:rPr>
          <w:rFonts w:hint="eastAsia" w:ascii="宋体" w:hAnsi="宋体"/>
          <w:szCs w:val="21"/>
        </w:rPr>
        <w:t>””</w:t>
      </w:r>
      <w:r>
        <w:rPr>
          <w:rFonts w:hint="eastAsia" w:ascii="宋体" w:hAnsi="宋体"/>
          <w:bCs/>
          <w:szCs w:val="21"/>
        </w:rPr>
        <w:t>）的采购价格。</w:t>
      </w:r>
    </w:p>
    <w:p w14:paraId="14096EEC">
      <w:pPr>
        <w:pStyle w:val="2"/>
        <w:jc w:val="both"/>
        <w:rPr>
          <w:rFonts w:ascii="Times New Roman" w:hAnsi="Times New Roman"/>
          <w:color w:val="auto"/>
          <w:sz w:val="21"/>
          <w:szCs w:val="21"/>
        </w:rPr>
      </w:pPr>
      <w:r>
        <w:rPr>
          <w:rFonts w:ascii="宋体" w:hAnsi="宋体"/>
          <w:b w:val="0"/>
          <w:bCs/>
          <w:color w:val="auto"/>
          <w:sz w:val="21"/>
          <w:szCs w:val="21"/>
        </w:rPr>
        <w:t>▲</w:t>
      </w:r>
      <w:r>
        <w:rPr>
          <w:rFonts w:ascii="Times New Roman" w:hAnsi="宋体"/>
          <w:b w:val="0"/>
          <w:bCs/>
          <w:color w:val="auto"/>
          <w:sz w:val="21"/>
          <w:szCs w:val="21"/>
        </w:rPr>
        <w:t>合同期内设备租赁费最高限价</w:t>
      </w:r>
      <w:r>
        <w:rPr>
          <w:rFonts w:hint="eastAsia" w:ascii="Times New Roman" w:hAnsi="宋体"/>
          <w:b w:val="0"/>
          <w:bCs/>
          <w:color w:val="auto"/>
          <w:sz w:val="21"/>
          <w:szCs w:val="21"/>
          <w:lang w:val="en-US" w:eastAsia="zh-CN"/>
        </w:rPr>
        <w:t>1000</w:t>
      </w:r>
      <w:r>
        <w:rPr>
          <w:rFonts w:ascii="Times New Roman" w:hAnsi="宋体"/>
          <w:b w:val="0"/>
          <w:bCs/>
          <w:color w:val="auto"/>
          <w:sz w:val="21"/>
          <w:szCs w:val="21"/>
        </w:rPr>
        <w:t>元，合同期内试剂耗材费最高限价</w:t>
      </w:r>
      <w:r>
        <w:rPr>
          <w:rFonts w:hint="eastAsia" w:ascii="Times New Roman" w:hAnsi="宋体"/>
          <w:b w:val="0"/>
          <w:bCs/>
          <w:color w:val="auto"/>
          <w:sz w:val="21"/>
          <w:szCs w:val="21"/>
          <w:lang w:val="en-US" w:eastAsia="zh-CN"/>
        </w:rPr>
        <w:t>30</w:t>
      </w:r>
      <w:r>
        <w:rPr>
          <w:rFonts w:ascii="Times New Roman" w:hAnsi="宋体"/>
          <w:b w:val="0"/>
          <w:bCs/>
          <w:color w:val="auto"/>
          <w:sz w:val="21"/>
          <w:szCs w:val="21"/>
        </w:rPr>
        <w:t>万元</w:t>
      </w:r>
      <w:bookmarkStart w:id="20" w:name="OLE_LINK1"/>
      <w:r>
        <w:rPr>
          <w:rFonts w:hint="eastAsia" w:ascii="Times New Roman" w:hAnsi="宋体"/>
          <w:b w:val="0"/>
          <w:bCs/>
          <w:color w:val="auto"/>
          <w:sz w:val="21"/>
          <w:szCs w:val="21"/>
          <w:lang w:eastAsia="zh-CN"/>
        </w:rPr>
        <w:t>（</w:t>
      </w:r>
      <w:r>
        <w:rPr>
          <w:rFonts w:hint="eastAsia" w:ascii="Times New Roman" w:hAnsi="宋体"/>
          <w:b w:val="0"/>
          <w:bCs/>
          <w:color w:val="auto"/>
          <w:sz w:val="21"/>
          <w:szCs w:val="21"/>
          <w:lang w:val="en-US" w:eastAsia="zh-CN"/>
        </w:rPr>
        <w:t>不含）</w:t>
      </w:r>
      <w:r>
        <w:rPr>
          <w:rFonts w:ascii="Times New Roman" w:hAnsi="宋体"/>
          <w:b w:val="0"/>
          <w:bCs/>
          <w:color w:val="auto"/>
          <w:sz w:val="21"/>
          <w:szCs w:val="21"/>
        </w:rPr>
        <w:t>。</w:t>
      </w:r>
      <w:bookmarkEnd w:id="20"/>
    </w:p>
    <w:p w14:paraId="479EA2D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6EEF7F7F">
      <w:pPr>
        <w:spacing w:line="360" w:lineRule="auto"/>
        <w:rPr>
          <w:rFonts w:ascii="宋体" w:hAnsi="宋体" w:cs="宋体"/>
          <w:kern w:val="0"/>
          <w:sz w:val="24"/>
        </w:rPr>
      </w:pPr>
      <w:r>
        <w:rPr>
          <w:rFonts w:hint="eastAsia" w:ascii="宋体" w:hAnsi="宋体" w:cs="宋体"/>
          <w:szCs w:val="21"/>
        </w:rPr>
        <w:t>▲</w:t>
      </w:r>
      <w:r>
        <w:rPr>
          <w:rFonts w:hint="eastAsia" w:ascii="宋体" w:hAnsi="宋体"/>
          <w:szCs w:val="21"/>
        </w:rPr>
        <w:t>1.2耗材报价：</w:t>
      </w:r>
      <w:bookmarkStart w:id="21" w:name="OLE_LINK32"/>
      <w:r>
        <w:rPr>
          <w:rFonts w:hint="eastAsia" w:ascii="宋体" w:hAnsi="宋体" w:eastAsia="宋体" w:cs="宋体"/>
          <w:kern w:val="0"/>
          <w:sz w:val="21"/>
          <w:szCs w:val="21"/>
          <w:highlight w:val="none"/>
        </w:rPr>
        <w:t>一次性可视吸引管</w:t>
      </w:r>
      <w:bookmarkEnd w:id="21"/>
      <w:r>
        <w:rPr>
          <w:rFonts w:hint="eastAsia" w:ascii="宋体" w:hAnsi="宋体"/>
          <w:szCs w:val="21"/>
        </w:rPr>
        <w:t>耗材</w:t>
      </w:r>
      <w:r>
        <w:rPr>
          <w:rFonts w:hint="eastAsia" w:ascii="宋体" w:hAnsi="宋体"/>
          <w:szCs w:val="21"/>
          <w:lang w:val="en-US" w:eastAsia="zh-CN"/>
        </w:rPr>
        <w:t>一</w:t>
      </w:r>
      <w:r>
        <w:rPr>
          <w:rFonts w:hint="eastAsia" w:ascii="宋体" w:hAnsi="宋体"/>
          <w:szCs w:val="21"/>
        </w:rPr>
        <w:t>年预估消耗数总价</w:t>
      </w:r>
      <w:r>
        <w:rPr>
          <w:rFonts w:ascii="宋体" w:hAnsi="宋体"/>
          <w:szCs w:val="21"/>
        </w:rPr>
        <w:t>，</w:t>
      </w:r>
      <w:r>
        <w:rPr>
          <w:rFonts w:hint="eastAsia" w:ascii="宋体" w:hAnsi="宋体"/>
          <w:szCs w:val="21"/>
        </w:rPr>
        <w:t>耗材包括</w:t>
      </w:r>
      <w:r>
        <w:rPr>
          <w:rFonts w:hint="eastAsia" w:ascii="宋体" w:hAnsi="宋体" w:eastAsia="宋体" w:cs="宋体"/>
          <w:kern w:val="0"/>
          <w:sz w:val="21"/>
          <w:szCs w:val="21"/>
          <w:highlight w:val="none"/>
        </w:rPr>
        <w:t>一次性可视吸引管</w:t>
      </w:r>
      <w:r>
        <w:rPr>
          <w:rFonts w:hint="eastAsia" w:ascii="宋体" w:hAnsi="宋体"/>
          <w:szCs w:val="21"/>
        </w:rPr>
        <w:t xml:space="preserve">所需的所有配套耗材。   </w:t>
      </w:r>
    </w:p>
    <w:p w14:paraId="61D58224">
      <w:pPr>
        <w:tabs>
          <w:tab w:val="left" w:pos="567"/>
        </w:tabs>
        <w:spacing w:line="360" w:lineRule="auto"/>
        <w:rPr>
          <w:rFonts w:ascii="宋体" w:hAnsi="宋体"/>
          <w:szCs w:val="21"/>
        </w:rPr>
      </w:pPr>
      <w:r>
        <w:rPr>
          <w:rFonts w:hint="eastAsia" w:ascii="宋体" w:hAnsi="宋体"/>
          <w:bCs/>
          <w:szCs w:val="21"/>
        </w:rPr>
        <w:t>1.3“</w:t>
      </w:r>
      <w:r>
        <w:rPr>
          <w:rFonts w:hint="eastAsia"/>
          <w:szCs w:val="21"/>
        </w:rPr>
        <w:t>耗材</w:t>
      </w:r>
      <w:r>
        <w:rPr>
          <w:rFonts w:hint="eastAsia"/>
          <w:szCs w:val="21"/>
          <w:lang w:val="en-US" w:eastAsia="zh-CN"/>
        </w:rPr>
        <w:t>一</w:t>
      </w:r>
      <w:r>
        <w:rPr>
          <w:rFonts w:hint="eastAsia"/>
          <w:szCs w:val="21"/>
        </w:rPr>
        <w:t>年预估消耗数表</w:t>
      </w:r>
      <w:r>
        <w:rPr>
          <w:rFonts w:hint="eastAsia" w:ascii="宋体" w:hAnsi="宋体"/>
          <w:bCs/>
          <w:szCs w:val="21"/>
        </w:rPr>
        <w:t>”是医院对合同期消耗量的预估，医院按临床实际需求量采购，对最终用量不</w:t>
      </w:r>
      <w:r>
        <w:rPr>
          <w:rFonts w:hint="eastAsia" w:ascii="宋体" w:hAnsi="宋体"/>
          <w:szCs w:val="21"/>
        </w:rPr>
        <w:t>作承诺。</w:t>
      </w:r>
    </w:p>
    <w:p w14:paraId="4BF850E9">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1.4合同期内除上述费用外，医院不再额外支付其他任何费用。合同期内耗材价格不高于投标价，医院根据实际临床需要用量采购耗材。合同期满后，合同自行终止。</w:t>
      </w:r>
    </w:p>
    <w:p w14:paraId="22D6FDD3">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4CE19E44">
      <w:pPr>
        <w:spacing w:line="360" w:lineRule="auto"/>
        <w:rPr>
          <w:rFonts w:hint="eastAsia" w:ascii="宋体" w:hAnsi="宋体"/>
          <w:szCs w:val="21"/>
        </w:rPr>
      </w:pPr>
      <w:r>
        <w:rPr>
          <w:rFonts w:hint="eastAsia" w:ascii="宋体" w:hAnsi="宋体"/>
          <w:szCs w:val="21"/>
        </w:rPr>
        <w:t>5、结算</w:t>
      </w:r>
    </w:p>
    <w:p w14:paraId="333FF2C7">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63217025">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p w14:paraId="622304BC">
      <w:pPr>
        <w:pStyle w:val="2"/>
        <w:jc w:val="both"/>
        <w:rPr>
          <w:rFonts w:hint="eastAsia" w:eastAsia="华文中宋"/>
          <w:b w:val="0"/>
          <w:color w:val="auto"/>
          <w:sz w:val="21"/>
          <w:szCs w:val="21"/>
          <w:lang w:eastAsia="zh-CN"/>
        </w:rPr>
      </w:pPr>
      <w:r>
        <w:rPr>
          <w:rFonts w:hint="eastAsia"/>
          <w:b w:val="0"/>
          <w:color w:val="auto"/>
          <w:sz w:val="21"/>
          <w:szCs w:val="21"/>
        </w:rPr>
        <w:t>5.2 耗材费用：</w:t>
      </w:r>
      <w:r>
        <w:rPr>
          <w:rFonts w:hint="eastAsia" w:ascii="宋体" w:hAnsi="宋体"/>
          <w:b w:val="0"/>
          <w:color w:val="auto"/>
          <w:sz w:val="21"/>
          <w:szCs w:val="21"/>
        </w:rPr>
        <w:t>按实结算，该款项按月结算。</w:t>
      </w:r>
    </w:p>
    <w:p w14:paraId="47F91587">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7C1879F1">
      <w:pPr>
        <w:spacing w:line="360" w:lineRule="auto"/>
        <w:rPr>
          <w:rFonts w:hint="eastAsia" w:ascii="宋体" w:hAnsi="宋体"/>
          <w:szCs w:val="21"/>
        </w:rPr>
      </w:pPr>
      <w:r>
        <w:rPr>
          <w:rFonts w:hint="eastAsia" w:ascii="宋体" w:hAnsi="宋体"/>
          <w:szCs w:val="21"/>
        </w:rPr>
        <w:t>1、仪器到货期：</w:t>
      </w:r>
      <w:r>
        <w:rPr>
          <w:rFonts w:hint="eastAsia"/>
          <w:bCs/>
          <w:szCs w:val="21"/>
        </w:rPr>
        <w:t>接到医院的发货通知后的1个月内到货</w:t>
      </w:r>
      <w:r>
        <w:rPr>
          <w:rFonts w:hint="eastAsia" w:ascii="宋体" w:hAnsi="宋体"/>
          <w:szCs w:val="21"/>
        </w:rPr>
        <w:t>；</w:t>
      </w:r>
    </w:p>
    <w:p w14:paraId="12945166">
      <w:pPr>
        <w:spacing w:line="360" w:lineRule="auto"/>
        <w:ind w:firstLine="210" w:firstLineChars="1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10B558BA">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353AFF4C">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39B61A4E">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3</w:t>
      </w:r>
      <w:r>
        <w:rPr>
          <w:rFonts w:hint="eastAsia" w:hAnsi="宋体"/>
          <w:szCs w:val="21"/>
        </w:rPr>
        <w:t>个</w:t>
      </w:r>
      <w:r>
        <w:rPr>
          <w:rFonts w:hint="eastAsia" w:hAnsi="宋体"/>
          <w:szCs w:val="21"/>
          <w:lang w:val="en-US" w:eastAsia="zh-CN"/>
        </w:rPr>
        <w:t>月</w:t>
      </w:r>
      <w:r>
        <w:rPr>
          <w:rFonts w:hint="eastAsia" w:hAnsi="宋体"/>
          <w:szCs w:val="21"/>
        </w:rPr>
        <w:t>内付清耗材款。</w:t>
      </w:r>
    </w:p>
    <w:p w14:paraId="6C6C8C4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011FD47C">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0CD1C40E">
      <w:pPr>
        <w:spacing w:line="360" w:lineRule="auto"/>
        <w:rPr>
          <w:rFonts w:hAnsi="宋体"/>
          <w:szCs w:val="21"/>
        </w:rPr>
      </w:pPr>
      <w:r>
        <w:rPr>
          <w:rFonts w:hint="eastAsia" w:hAnsi="宋体"/>
          <w:szCs w:val="21"/>
        </w:rPr>
        <w:t>7. 售后服务</w:t>
      </w:r>
    </w:p>
    <w:p w14:paraId="2E40E9CD">
      <w:pPr>
        <w:spacing w:line="360" w:lineRule="auto"/>
        <w:rPr>
          <w:rFonts w:hint="default" w:hAnsi="宋体" w:eastAsia="宋体"/>
          <w:szCs w:val="21"/>
          <w:lang w:val="en-US" w:eastAsia="zh-CN"/>
        </w:rPr>
      </w:pPr>
      <w:r>
        <w:rPr>
          <w:rFonts w:hint="eastAsia" w:hAnsi="宋体"/>
          <w:szCs w:val="21"/>
        </w:rPr>
        <w:t>合同期内设备 (含所有部件和配件)免费质保</w:t>
      </w:r>
      <w:r>
        <w:rPr>
          <w:rFonts w:hint="eastAsia" w:hAnsi="宋体"/>
          <w:szCs w:val="21"/>
          <w:lang w:val="en-US" w:eastAsia="zh-CN"/>
        </w:rPr>
        <w:t>和维护</w:t>
      </w:r>
    </w:p>
    <w:p w14:paraId="624A6AC2">
      <w:pPr>
        <w:spacing w:line="360" w:lineRule="auto"/>
        <w:rPr>
          <w:rFonts w:hint="eastAsia" w:hAnsi="宋体"/>
          <w:szCs w:val="21"/>
        </w:rPr>
      </w:pPr>
      <w:r>
        <w:rPr>
          <w:rFonts w:hint="eastAsia" w:hAnsi="宋体"/>
          <w:szCs w:val="21"/>
        </w:rPr>
        <w:t>8、技术支持</w:t>
      </w:r>
    </w:p>
    <w:p w14:paraId="223CDFA7">
      <w:pPr>
        <w:spacing w:line="360" w:lineRule="auto"/>
        <w:rPr>
          <w:rFonts w:hint="eastAsia" w:hAnsi="宋体"/>
          <w:szCs w:val="21"/>
        </w:rPr>
      </w:pPr>
      <w:r>
        <w:rPr>
          <w:rFonts w:hint="eastAsia" w:hAnsi="宋体"/>
          <w:szCs w:val="21"/>
        </w:rPr>
        <w:t>8.1投标商应提供免费软件升级</w:t>
      </w:r>
    </w:p>
    <w:p w14:paraId="751F1237">
      <w:pPr>
        <w:spacing w:line="360" w:lineRule="auto"/>
        <w:rPr>
          <w:rFonts w:hint="eastAsia" w:hAnsi="宋体"/>
          <w:szCs w:val="21"/>
        </w:rPr>
      </w:pPr>
      <w:r>
        <w:rPr>
          <w:rFonts w:hint="eastAsia" w:hAnsi="宋体"/>
          <w:szCs w:val="21"/>
        </w:rPr>
        <w:t>8.2按需（院方需求为主）提供设备或耗材的完整的医疗器械注册证及附件（产品技术要求）。</w:t>
      </w:r>
    </w:p>
    <w:p w14:paraId="1AB1EAC8">
      <w:pPr>
        <w:spacing w:line="360" w:lineRule="auto"/>
        <w:rPr>
          <w:rFonts w:hint="eastAsia" w:hAnsi="宋体"/>
          <w:szCs w:val="21"/>
        </w:rPr>
      </w:pPr>
      <w:r>
        <w:rPr>
          <w:rFonts w:hint="eastAsia" w:hAnsi="宋体"/>
          <w:szCs w:val="21"/>
        </w:rPr>
        <w:t>8.3进口的医疗器械，必须提供海关报关单、商检证书及相关安全许可证明。</w:t>
      </w:r>
    </w:p>
    <w:p w14:paraId="12947333">
      <w:pPr>
        <w:spacing w:line="360" w:lineRule="auto"/>
        <w:rPr>
          <w:rFonts w:hint="eastAsia" w:hAnsi="宋体"/>
          <w:szCs w:val="21"/>
        </w:rPr>
      </w:pPr>
      <w:r>
        <w:rPr>
          <w:rFonts w:hint="eastAsia" w:hAnsi="宋体"/>
          <w:szCs w:val="21"/>
        </w:rPr>
        <w:t>9、培训</w:t>
      </w:r>
    </w:p>
    <w:p w14:paraId="27A73025">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40F1BA38">
      <w:pPr>
        <w:spacing w:line="360" w:lineRule="auto"/>
        <w:rPr>
          <w:rFonts w:hint="eastAsia" w:hAnsi="宋体"/>
          <w:szCs w:val="21"/>
        </w:rPr>
      </w:pPr>
      <w:r>
        <w:rPr>
          <w:rFonts w:hint="eastAsia" w:hAnsi="宋体"/>
          <w:szCs w:val="21"/>
        </w:rPr>
        <w:t>9.2 在购买投标商提供的</w:t>
      </w:r>
      <w:r>
        <w:rPr>
          <w:rFonts w:hint="eastAsia" w:hAnsi="宋体"/>
          <w:szCs w:val="21"/>
          <w:lang w:val="en-US" w:eastAsia="zh-CN"/>
        </w:rPr>
        <w:t>耗材</w:t>
      </w:r>
      <w:r>
        <w:rPr>
          <w:rFonts w:hint="eastAsia" w:hAnsi="宋体"/>
          <w:szCs w:val="21"/>
        </w:rPr>
        <w:t>期内，投标商每年对用户至少</w:t>
      </w:r>
      <w:r>
        <w:rPr>
          <w:rFonts w:hint="eastAsia" w:hAnsi="宋体"/>
          <w:szCs w:val="21"/>
          <w:lang w:val="en-US" w:eastAsia="zh-CN"/>
        </w:rPr>
        <w:t>一</w:t>
      </w:r>
      <w:r>
        <w:rPr>
          <w:rFonts w:hint="eastAsia" w:hAnsi="宋体"/>
          <w:szCs w:val="21"/>
        </w:rPr>
        <w:t>名医学工程人员提供（厂家组织）的维修培训，使其能对设备进行日常的维护保养及能对一般故障进行维修。</w:t>
      </w:r>
    </w:p>
    <w:p w14:paraId="4CF889F7">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48551C74">
      <w:pPr>
        <w:spacing w:line="360" w:lineRule="auto"/>
        <w:rPr>
          <w:rFonts w:hint="eastAsia" w:hAnsi="宋体"/>
          <w:szCs w:val="21"/>
        </w:rPr>
      </w:pPr>
      <w:r>
        <w:rPr>
          <w:rFonts w:hint="eastAsia" w:hAnsi="宋体"/>
          <w:szCs w:val="21"/>
        </w:rPr>
        <w:t>9.4上述培训所需的所有费用包含在投标总价中</w:t>
      </w:r>
    </w:p>
    <w:p w14:paraId="4384EB06">
      <w:pPr>
        <w:spacing w:line="360" w:lineRule="auto"/>
        <w:rPr>
          <w:rFonts w:hint="eastAsia" w:hAnsi="宋体"/>
          <w:szCs w:val="21"/>
        </w:rPr>
      </w:pPr>
      <w:r>
        <w:rPr>
          <w:rFonts w:hint="eastAsia" w:hAnsi="宋体"/>
          <w:szCs w:val="21"/>
        </w:rPr>
        <w:t>9.5随机提供中文说明书（含维修维护相关内容）。</w:t>
      </w:r>
    </w:p>
    <w:p w14:paraId="50A5F76A">
      <w:pPr>
        <w:spacing w:line="360" w:lineRule="auto"/>
        <w:rPr>
          <w:rFonts w:hint="eastAsia" w:hAnsi="宋体"/>
          <w:szCs w:val="21"/>
        </w:rPr>
      </w:pPr>
      <w:r>
        <w:rPr>
          <w:rFonts w:hint="eastAsia" w:hAnsi="宋体"/>
          <w:szCs w:val="21"/>
        </w:rPr>
        <w:t>9.6提供书面版和电子版SOP(标准操作规程，非使用说明书)</w:t>
      </w:r>
    </w:p>
    <w:p w14:paraId="31D26180">
      <w:pPr>
        <w:spacing w:line="360" w:lineRule="auto"/>
        <w:rPr>
          <w:rFonts w:hint="eastAsia" w:hAnsi="宋体"/>
          <w:szCs w:val="21"/>
        </w:rPr>
      </w:pPr>
      <w:r>
        <w:rPr>
          <w:rFonts w:hint="eastAsia" w:hAnsi="宋体"/>
          <w:szCs w:val="21"/>
        </w:rPr>
        <w:t>10、安装调试</w:t>
      </w:r>
    </w:p>
    <w:p w14:paraId="0C8CF4D9">
      <w:pPr>
        <w:spacing w:line="360" w:lineRule="auto"/>
        <w:rPr>
          <w:rFonts w:hint="eastAsia" w:hAnsi="宋体"/>
          <w:szCs w:val="21"/>
        </w:rPr>
      </w:pPr>
      <w:r>
        <w:rPr>
          <w:rFonts w:hint="eastAsia" w:hAnsi="宋体"/>
          <w:szCs w:val="21"/>
        </w:rPr>
        <w:t>10.1 安装地点：</w:t>
      </w:r>
      <w:bookmarkStart w:id="22" w:name="OLE_LINK34"/>
      <w:r>
        <w:rPr>
          <w:rFonts w:hint="eastAsia" w:hAnsi="宋体"/>
          <w:szCs w:val="21"/>
        </w:rPr>
        <w:t>瑞安市</w:t>
      </w:r>
      <w:r>
        <w:rPr>
          <w:rFonts w:hint="eastAsia" w:hAnsi="宋体"/>
          <w:szCs w:val="21"/>
          <w:lang w:val="en-US" w:eastAsia="zh-CN"/>
        </w:rPr>
        <w:t>妇幼保健</w:t>
      </w:r>
      <w:r>
        <w:rPr>
          <w:rFonts w:hint="eastAsia" w:hAnsi="宋体"/>
          <w:szCs w:val="21"/>
        </w:rPr>
        <w:t>院</w:t>
      </w:r>
    </w:p>
    <w:bookmarkEnd w:id="22"/>
    <w:p w14:paraId="429CEC42">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22464F40">
      <w:pPr>
        <w:spacing w:line="360" w:lineRule="auto"/>
        <w:rPr>
          <w:rFonts w:hint="eastAsia" w:hAnsi="宋体"/>
          <w:szCs w:val="21"/>
        </w:rPr>
      </w:pPr>
      <w:r>
        <w:rPr>
          <w:rFonts w:hint="eastAsia" w:hAnsi="宋体"/>
          <w:szCs w:val="21"/>
        </w:rPr>
        <w:t>10.3 安装标准：符合我国国家有关技术规范要求和技术标准。</w:t>
      </w:r>
    </w:p>
    <w:p w14:paraId="2A7DC6E8">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0BA53A5A">
      <w:pPr>
        <w:spacing w:line="360" w:lineRule="auto"/>
        <w:rPr>
          <w:rFonts w:hint="eastAsia" w:hAnsi="宋体"/>
          <w:szCs w:val="21"/>
        </w:rPr>
      </w:pPr>
      <w:r>
        <w:rPr>
          <w:rFonts w:hint="eastAsia" w:hAnsi="宋体"/>
          <w:szCs w:val="21"/>
        </w:rPr>
        <w:t>10.5投标商全面负责机房结构、线路等图纸设计服务，费用包含在投标总价中</w:t>
      </w:r>
    </w:p>
    <w:p w14:paraId="4DBC60A8">
      <w:pPr>
        <w:spacing w:line="360" w:lineRule="auto"/>
        <w:rPr>
          <w:rFonts w:hint="eastAsia" w:hAnsi="宋体"/>
          <w:szCs w:val="21"/>
        </w:rPr>
      </w:pPr>
      <w:r>
        <w:rPr>
          <w:rFonts w:hint="eastAsia" w:hAnsi="宋体"/>
          <w:szCs w:val="21"/>
        </w:rPr>
        <w:t>10.6投标商应在投标文件中提供其安装调试过程中医院需配合的内容。</w:t>
      </w:r>
    </w:p>
    <w:p w14:paraId="01C8B64A">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671A95D7">
      <w:pPr>
        <w:spacing w:line="360" w:lineRule="auto"/>
        <w:rPr>
          <w:rFonts w:hint="eastAsia" w:hAnsi="宋体"/>
          <w:szCs w:val="21"/>
        </w:rPr>
      </w:pPr>
      <w:r>
        <w:rPr>
          <w:rFonts w:hint="eastAsia" w:hAnsi="宋体"/>
          <w:szCs w:val="21"/>
        </w:rPr>
        <w:t>11. 交货</w:t>
      </w:r>
    </w:p>
    <w:p w14:paraId="6945EF8A">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5DD84735">
      <w:pPr>
        <w:spacing w:line="360" w:lineRule="auto"/>
        <w:rPr>
          <w:rFonts w:hint="eastAsia" w:hAnsi="宋体"/>
          <w:szCs w:val="21"/>
        </w:rPr>
      </w:pPr>
      <w:r>
        <w:rPr>
          <w:rFonts w:hint="eastAsia" w:hAnsi="宋体"/>
          <w:szCs w:val="21"/>
        </w:rPr>
        <w:t>12、其它：</w:t>
      </w:r>
    </w:p>
    <w:p w14:paraId="39A31280">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w:t>
      </w:r>
      <w:r>
        <w:rPr>
          <w:rFonts w:hint="eastAsia" w:hAnsi="宋体"/>
          <w:b w:val="0"/>
          <w:bCs w:val="0"/>
          <w:szCs w:val="21"/>
        </w:rPr>
        <w:t>如果浙江省对上述试剂（或耗材）进行集中招标采购，则按集中招标采购目录执行；如果甲方发现高于浙江省阳光采购平均价的项目，乙方要调整到平均价及以下，如果乙方拒绝调整价格，甲方有权终止部分或全部合同。</w:t>
      </w:r>
      <w:r>
        <w:rPr>
          <w:rFonts w:hint="eastAsia" w:hAnsi="宋体"/>
          <w:szCs w:val="21"/>
          <w:lang w:val="en-US" w:eastAsia="zh-CN"/>
        </w:rPr>
        <w:t>1年期满后，经甲乙双方认可，合同期限可协商延长。</w:t>
      </w:r>
    </w:p>
    <w:p w14:paraId="1B0A5ED9">
      <w:pPr>
        <w:spacing w:line="360" w:lineRule="auto"/>
        <w:rPr>
          <w:rFonts w:hint="eastAsia" w:hAnsi="宋体"/>
          <w:szCs w:val="21"/>
        </w:rPr>
      </w:pPr>
    </w:p>
    <w:p w14:paraId="21DACDB7">
      <w:pPr>
        <w:spacing w:line="360" w:lineRule="auto"/>
        <w:rPr>
          <w:rFonts w:hint="eastAsia" w:hAnsi="宋体"/>
          <w:szCs w:val="21"/>
        </w:rPr>
      </w:pPr>
      <w:r>
        <w:rPr>
          <w:rFonts w:hint="eastAsia" w:hAnsi="宋体"/>
          <w:szCs w:val="21"/>
        </w:rPr>
        <w:t>12.2合同执行期内，经向检察机关查询，发现中标</w:t>
      </w:r>
      <w:bookmarkStart w:id="23" w:name="_GoBack"/>
      <w:bookmarkEnd w:id="23"/>
      <w:r>
        <w:rPr>
          <w:rFonts w:hint="eastAsia" w:hAnsi="宋体"/>
          <w:szCs w:val="21"/>
        </w:rPr>
        <w:t>人或供应商有行贿犯罪记录的，即取消中标资格或停止采购合同。</w:t>
      </w:r>
    </w:p>
    <w:p w14:paraId="0B474C8C">
      <w:pPr>
        <w:spacing w:line="360" w:lineRule="auto"/>
        <w:rPr>
          <w:rFonts w:hint="eastAsia" w:hAnsi="宋体"/>
          <w:szCs w:val="21"/>
        </w:rPr>
      </w:pPr>
    </w:p>
    <w:p w14:paraId="6A4DDBE7">
      <w:pPr>
        <w:rPr>
          <w:szCs w:val="21"/>
        </w:rPr>
      </w:pPr>
      <w:r>
        <w:rPr>
          <w:rFonts w:hint="eastAsia"/>
          <w:szCs w:val="21"/>
        </w:rPr>
        <w:t>附表：</w:t>
      </w:r>
      <w:r>
        <w:rPr>
          <w:rFonts w:hint="eastAsia" w:ascii="宋体" w:hAnsi="宋体"/>
          <w:bCs/>
          <w:szCs w:val="21"/>
          <w:lang w:val="en-US" w:eastAsia="zh-CN"/>
        </w:rPr>
        <w:t>耗材</w:t>
      </w:r>
      <w:r>
        <w:rPr>
          <w:rFonts w:hint="eastAsia" w:ascii="宋体" w:hAnsi="宋体"/>
          <w:bCs/>
          <w:szCs w:val="21"/>
        </w:rPr>
        <w:t>报价表</w:t>
      </w:r>
    </w:p>
    <w:tbl>
      <w:tblPr>
        <w:tblStyle w:val="5"/>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lang w:val="en-US" w:eastAsia="zh-CN"/>
              </w:rPr>
              <w:t>耗材</w:t>
            </w:r>
            <w:r>
              <w:rPr>
                <w:rFonts w:hint="eastAsia" w:ascii="宋体" w:hAnsi="宋体" w:cs="宋体"/>
                <w:kern w:val="0"/>
                <w:szCs w:val="21"/>
              </w:rPr>
              <w:t>名称</w:t>
            </w:r>
          </w:p>
        </w:tc>
        <w:tc>
          <w:tcPr>
            <w:tcW w:w="1701" w:type="dxa"/>
            <w:noWrap w:val="0"/>
            <w:vAlign w:val="center"/>
          </w:tcPr>
          <w:p w14:paraId="4D1FD85C">
            <w:pPr>
              <w:widowControl/>
              <w:jc w:val="center"/>
              <w:rPr>
                <w:rFonts w:hint="eastAsia" w:ascii="宋体" w:hAnsi="宋体" w:eastAsia="宋体" w:cs="宋体"/>
                <w:kern w:val="0"/>
                <w:szCs w:val="21"/>
                <w:lang w:val="en-US" w:eastAsia="zh-CN"/>
              </w:rPr>
            </w:pPr>
            <w:r>
              <w:rPr>
                <w:rFonts w:hint="eastAsia" w:ascii="宋体" w:hAnsi="宋体" w:cs="宋体"/>
                <w:szCs w:val="21"/>
              </w:rPr>
              <w:t>年预估消耗数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lang w:val="en-US" w:eastAsia="zh-CN"/>
              </w:rPr>
              <w:t>单人份</w:t>
            </w:r>
            <w:r>
              <w:rPr>
                <w:rFonts w:hint="eastAsia" w:ascii="宋体" w:hAnsi="宋体" w:cs="宋体"/>
                <w:kern w:val="0"/>
                <w:szCs w:val="21"/>
              </w:rPr>
              <w:t>报价</w:t>
            </w:r>
          </w:p>
        </w:tc>
        <w:tc>
          <w:tcPr>
            <w:tcW w:w="1417" w:type="dxa"/>
            <w:noWrap w:val="0"/>
            <w:vAlign w:val="center"/>
          </w:tcPr>
          <w:p w14:paraId="4E618410">
            <w:pPr>
              <w:widowControl/>
              <w:jc w:val="center"/>
              <w:rPr>
                <w:rFonts w:ascii="宋体" w:hAnsi="宋体" w:cs="宋体"/>
                <w:kern w:val="0"/>
                <w:szCs w:val="21"/>
              </w:rPr>
            </w:pPr>
            <w:r>
              <w:rPr>
                <w:rFonts w:hint="eastAsia" w:ascii="宋体" w:hAnsi="宋体" w:cs="宋体"/>
                <w:kern w:val="0"/>
                <w:szCs w:val="21"/>
              </w:rPr>
              <w:t>耗材品牌</w:t>
            </w:r>
          </w:p>
        </w:tc>
        <w:tc>
          <w:tcPr>
            <w:tcW w:w="1843" w:type="dxa"/>
            <w:noWrap w:val="0"/>
            <w:vAlign w:val="center"/>
          </w:tcPr>
          <w:p w14:paraId="1D18B579">
            <w:pPr>
              <w:widowControl/>
              <w:jc w:val="center"/>
              <w:rPr>
                <w:rFonts w:ascii="宋体" w:hAnsi="宋体" w:cs="宋体"/>
                <w:kern w:val="0"/>
                <w:szCs w:val="21"/>
              </w:rPr>
            </w:pPr>
            <w:r>
              <w:rPr>
                <w:rFonts w:hint="eastAsia" w:ascii="宋体" w:hAnsi="宋体" w:cs="宋体"/>
                <w:kern w:val="0"/>
                <w:szCs w:val="21"/>
              </w:rPr>
              <w:t>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lang w:val="en-US" w:eastAsia="zh-CN"/>
              </w:rPr>
              <w:t>耗材一</w:t>
            </w:r>
            <w:r>
              <w:rPr>
                <w:rFonts w:hint="eastAsia" w:ascii="宋体" w:hAnsi="宋体" w:cs="宋体"/>
                <w:kern w:val="0"/>
                <w:szCs w:val="21"/>
              </w:rPr>
              <w:t>年</w:t>
            </w:r>
            <w:r>
              <w:rPr>
                <w:rFonts w:hint="eastAsia" w:ascii="宋体" w:hAnsi="宋体" w:cs="宋体"/>
                <w:kern w:val="0"/>
                <w:szCs w:val="21"/>
                <w:lang w:val="en-US" w:eastAsia="zh-CN"/>
              </w:rPr>
              <w:t>预估</w:t>
            </w:r>
            <w:r>
              <w:rPr>
                <w:rFonts w:hint="eastAsia" w:ascii="宋体" w:hAnsi="宋体" w:cs="宋体"/>
                <w:kern w:val="0"/>
                <w:szCs w:val="21"/>
              </w:rPr>
              <w:t>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jc w:val="left"/>
              <w:rPr>
                <w:sz w:val="22"/>
                <w:szCs w:val="22"/>
              </w:rPr>
            </w:pPr>
            <w:r>
              <w:rPr>
                <w:rFonts w:hint="eastAsia" w:ascii="宋体" w:hAnsi="宋体" w:eastAsia="宋体" w:cs="宋体"/>
                <w:b/>
                <w:bCs/>
                <w:kern w:val="0"/>
                <w:sz w:val="21"/>
                <w:szCs w:val="21"/>
                <w:highlight w:val="none"/>
              </w:rPr>
              <w:t>一次性可视吸引管</w:t>
            </w:r>
          </w:p>
        </w:tc>
        <w:tc>
          <w:tcPr>
            <w:tcW w:w="1701" w:type="dxa"/>
            <w:noWrap/>
            <w:vAlign w:val="center"/>
          </w:tcPr>
          <w:p w14:paraId="628C3DA4">
            <w:pPr>
              <w:rPr>
                <w:rFonts w:hint="default"/>
                <w:sz w:val="22"/>
                <w:szCs w:val="22"/>
                <w:lang w:val="en-US"/>
              </w:rPr>
            </w:pPr>
            <w:r>
              <w:rPr>
                <w:rFonts w:hint="eastAsia"/>
                <w:b/>
                <w:bCs/>
                <w:szCs w:val="21"/>
                <w:lang w:val="en-US" w:eastAsia="zh-CN"/>
              </w:rPr>
              <w:t>250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tr w14:paraId="7ABB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3CA65035">
            <w:pPr>
              <w:rPr>
                <w:rFonts w:hint="eastAsia" w:ascii="宋体" w:hAnsi="宋体" w:cs="宋体"/>
                <w:szCs w:val="21"/>
              </w:rPr>
            </w:pPr>
            <w:r>
              <w:rPr>
                <w:rFonts w:hint="eastAsia"/>
                <w:szCs w:val="21"/>
              </w:rPr>
              <w:t>2</w:t>
            </w:r>
          </w:p>
        </w:tc>
        <w:tc>
          <w:tcPr>
            <w:tcW w:w="1740" w:type="dxa"/>
            <w:noWrap w:val="0"/>
            <w:vAlign w:val="center"/>
          </w:tcPr>
          <w:p w14:paraId="2762A278">
            <w:pPr>
              <w:jc w:val="left"/>
              <w:rPr>
                <w:rFonts w:hint="eastAsia" w:ascii="宋体" w:hAnsi="宋体" w:cs="宋体"/>
                <w:szCs w:val="21"/>
              </w:rPr>
            </w:pPr>
          </w:p>
        </w:tc>
        <w:tc>
          <w:tcPr>
            <w:tcW w:w="1701" w:type="dxa"/>
            <w:noWrap/>
            <w:vAlign w:val="center"/>
          </w:tcPr>
          <w:p w14:paraId="3F894AD4">
            <w:pPr>
              <w:tabs>
                <w:tab w:val="left" w:pos="472"/>
              </w:tabs>
              <w:rPr>
                <w:sz w:val="22"/>
                <w:szCs w:val="22"/>
              </w:rPr>
            </w:pPr>
          </w:p>
        </w:tc>
        <w:tc>
          <w:tcPr>
            <w:tcW w:w="1276" w:type="dxa"/>
            <w:noWrap w:val="0"/>
            <w:vAlign w:val="center"/>
          </w:tcPr>
          <w:p w14:paraId="3B905E5E">
            <w:pPr>
              <w:rPr>
                <w:sz w:val="22"/>
                <w:szCs w:val="22"/>
              </w:rPr>
            </w:pPr>
          </w:p>
        </w:tc>
        <w:tc>
          <w:tcPr>
            <w:tcW w:w="1417" w:type="dxa"/>
            <w:noWrap/>
            <w:vAlign w:val="center"/>
          </w:tcPr>
          <w:p w14:paraId="64E9F8DC">
            <w:pPr>
              <w:widowControl/>
              <w:rPr>
                <w:rFonts w:ascii="宋体" w:hAnsi="宋体" w:cs="宋体"/>
                <w:kern w:val="0"/>
                <w:szCs w:val="21"/>
              </w:rPr>
            </w:pPr>
          </w:p>
        </w:tc>
        <w:tc>
          <w:tcPr>
            <w:tcW w:w="1843" w:type="dxa"/>
            <w:noWrap w:val="0"/>
            <w:vAlign w:val="top"/>
          </w:tcPr>
          <w:p w14:paraId="48FFB6BD">
            <w:pPr>
              <w:widowControl/>
              <w:rPr>
                <w:rFonts w:ascii="宋体" w:hAnsi="宋体" w:cs="宋体"/>
                <w:kern w:val="0"/>
                <w:szCs w:val="21"/>
              </w:rPr>
            </w:pPr>
          </w:p>
        </w:tc>
        <w:tc>
          <w:tcPr>
            <w:tcW w:w="1701" w:type="dxa"/>
            <w:noWrap/>
            <w:vAlign w:val="center"/>
          </w:tcPr>
          <w:p w14:paraId="15D609E3">
            <w:pPr>
              <w:widowControl/>
              <w:rPr>
                <w:rFonts w:ascii="宋体" w:hAnsi="宋体" w:cs="宋体"/>
                <w:kern w:val="0"/>
                <w:szCs w:val="21"/>
              </w:rPr>
            </w:pPr>
          </w:p>
        </w:tc>
      </w:tr>
    </w:tbl>
    <w:p w14:paraId="71F9C329">
      <w:pPr>
        <w:snapToGrid/>
        <w:spacing w:before="0" w:beforeAutospacing="0" w:after="0" w:afterAutospacing="0" w:line="360" w:lineRule="auto"/>
        <w:ind w:left="0" w:leftChars="0" w:right="0"/>
        <w:jc w:val="both"/>
        <w:textAlignment w:val="baseline"/>
        <w:rPr>
          <w:rStyle w:val="8"/>
          <w:rFonts w:hint="eastAsia" w:ascii="仿宋" w:hAnsi="仿宋" w:eastAsia="仿宋" w:cs="仿宋"/>
          <w:b w:val="0"/>
          <w:bCs w:val="0"/>
          <w:i w:val="0"/>
          <w:caps w:val="0"/>
          <w:spacing w:val="0"/>
          <w:w w:val="100"/>
          <w:kern w:val="2"/>
          <w:sz w:val="24"/>
          <w:szCs w:val="24"/>
          <w:lang w:val="en-US" w:eastAsia="zh-CN"/>
        </w:rPr>
      </w:pPr>
    </w:p>
    <w:p w14:paraId="4607870D">
      <w:pPr>
        <w:pStyle w:val="2"/>
        <w:jc w:val="both"/>
      </w:pPr>
    </w:p>
    <w:p w14:paraId="11FC81BA">
      <w:pPr>
        <w:snapToGrid/>
        <w:spacing w:before="0" w:beforeAutospacing="0" w:after="0" w:afterAutospacing="0" w:line="360" w:lineRule="auto"/>
        <w:ind w:left="0" w:leftChars="0" w:right="0"/>
        <w:jc w:val="both"/>
        <w:textAlignment w:val="baseline"/>
        <w:rPr>
          <w:rStyle w:val="8"/>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mJiZTk3M2M0MGI2NzQxY2RmN2RkNzEyOTg5ZDFkZGIifQ=="/>
  </w:docVars>
  <w:rsids>
    <w:rsidRoot w:val="00000000"/>
    <w:rsid w:val="01C15603"/>
    <w:rsid w:val="04C71264"/>
    <w:rsid w:val="05DA3800"/>
    <w:rsid w:val="06E2679F"/>
    <w:rsid w:val="080E702B"/>
    <w:rsid w:val="0CB83B6A"/>
    <w:rsid w:val="0CFC78E7"/>
    <w:rsid w:val="0D0077E0"/>
    <w:rsid w:val="0EAC15F9"/>
    <w:rsid w:val="0EE8197F"/>
    <w:rsid w:val="0FD77F2D"/>
    <w:rsid w:val="0FE5264B"/>
    <w:rsid w:val="10A818AD"/>
    <w:rsid w:val="116337BE"/>
    <w:rsid w:val="148368D6"/>
    <w:rsid w:val="1698286F"/>
    <w:rsid w:val="1732013F"/>
    <w:rsid w:val="186C1827"/>
    <w:rsid w:val="199724DC"/>
    <w:rsid w:val="1BA83EDB"/>
    <w:rsid w:val="1D8C6C1B"/>
    <w:rsid w:val="2066703F"/>
    <w:rsid w:val="22FC5C1C"/>
    <w:rsid w:val="293B4BD9"/>
    <w:rsid w:val="2BE778B0"/>
    <w:rsid w:val="2C05145A"/>
    <w:rsid w:val="2CF0667B"/>
    <w:rsid w:val="2CFF066C"/>
    <w:rsid w:val="2EC622A9"/>
    <w:rsid w:val="2F370591"/>
    <w:rsid w:val="312A752B"/>
    <w:rsid w:val="31341D34"/>
    <w:rsid w:val="32713DBA"/>
    <w:rsid w:val="32913C86"/>
    <w:rsid w:val="33AC2910"/>
    <w:rsid w:val="33D72BA4"/>
    <w:rsid w:val="35167B59"/>
    <w:rsid w:val="3592207D"/>
    <w:rsid w:val="36034F75"/>
    <w:rsid w:val="369D7345"/>
    <w:rsid w:val="379B110E"/>
    <w:rsid w:val="3A260632"/>
    <w:rsid w:val="3A3F53F0"/>
    <w:rsid w:val="3BD553B9"/>
    <w:rsid w:val="405000E6"/>
    <w:rsid w:val="4147319F"/>
    <w:rsid w:val="41D35AD5"/>
    <w:rsid w:val="42320205"/>
    <w:rsid w:val="425D13D7"/>
    <w:rsid w:val="42AE7ADF"/>
    <w:rsid w:val="42B02FE0"/>
    <w:rsid w:val="466B13AC"/>
    <w:rsid w:val="46BA7BA6"/>
    <w:rsid w:val="470C33D7"/>
    <w:rsid w:val="493A685C"/>
    <w:rsid w:val="49BC3715"/>
    <w:rsid w:val="4A34713C"/>
    <w:rsid w:val="50287CF6"/>
    <w:rsid w:val="52585CAD"/>
    <w:rsid w:val="536B36A1"/>
    <w:rsid w:val="55D76854"/>
    <w:rsid w:val="56464A92"/>
    <w:rsid w:val="56F02C50"/>
    <w:rsid w:val="5784477E"/>
    <w:rsid w:val="582821FD"/>
    <w:rsid w:val="593D12A4"/>
    <w:rsid w:val="5B235578"/>
    <w:rsid w:val="5E2F21EE"/>
    <w:rsid w:val="60F93D65"/>
    <w:rsid w:val="61506A15"/>
    <w:rsid w:val="63B50C42"/>
    <w:rsid w:val="6497295D"/>
    <w:rsid w:val="67B004E4"/>
    <w:rsid w:val="68CC1AD0"/>
    <w:rsid w:val="6A1D41CC"/>
    <w:rsid w:val="6CC26A1C"/>
    <w:rsid w:val="6FB17B9E"/>
    <w:rsid w:val="71881FAB"/>
    <w:rsid w:val="76CE5C00"/>
    <w:rsid w:val="783C589D"/>
    <w:rsid w:val="786346A5"/>
    <w:rsid w:val="7956473D"/>
    <w:rsid w:val="7B60429D"/>
    <w:rsid w:val="7C86306F"/>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character" w:styleId="7">
    <w:name w:val="Strong"/>
    <w:basedOn w:val="6"/>
    <w:qFormat/>
    <w:uiPriority w:val="0"/>
    <w:rPr>
      <w:b/>
    </w:rPr>
  </w:style>
  <w:style w:type="character" w:customStyle="1" w:styleId="8">
    <w:name w:val="NormalCharacter"/>
    <w:link w:val="1"/>
    <w:qFormat/>
    <w:uiPriority w:val="0"/>
  </w:style>
  <w:style w:type="table" w:customStyle="1" w:styleId="9">
    <w:name w:val="TableNormal"/>
    <w:qFormat/>
    <w:uiPriority w:val="0"/>
  </w:style>
  <w:style w:type="paragraph" w:customStyle="1" w:styleId="10">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1">
    <w:name w:val="font21"/>
    <w:qFormat/>
    <w:uiPriority w:val="0"/>
    <w:rPr>
      <w:rFonts w:hint="eastAsia" w:ascii="仿宋_GB2312" w:eastAsia="仿宋_GB2312" w:cs="仿宋_GB2312"/>
      <w:color w:val="000000"/>
      <w:sz w:val="22"/>
      <w:szCs w:val="22"/>
      <w:u w:val="none"/>
    </w:rPr>
  </w:style>
  <w:style w:type="paragraph" w:styleId="12">
    <w:name w:val="List Paragraph"/>
    <w:basedOn w:val="1"/>
    <w:qFormat/>
    <w:uiPriority w:val="0"/>
    <w:pPr>
      <w:ind w:firstLine="420" w:firstLineChars="200"/>
    </w:pPr>
  </w:style>
  <w:style w:type="paragraph" w:customStyle="1" w:styleId="13">
    <w:name w:val="_Style 40"/>
    <w:basedOn w:val="1"/>
    <w:qFormat/>
    <w:uiPriority w:val="0"/>
    <w:rPr>
      <w:rFonts w:eastAsia="??"/>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2870</Words>
  <Characters>3154</Characters>
  <TotalTime>0</TotalTime>
  <ScaleCrop>false</ScaleCrop>
  <LinksUpToDate>false</LinksUpToDate>
  <CharactersWithSpaces>3186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铅丝</cp:lastModifiedBy>
  <dcterms:modified xsi:type="dcterms:W3CDTF">2024-09-13T01:16:05Z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AFFCD92323C04DEF86F7C713DD554467_12</vt:lpwstr>
  </property>
</Properties>
</file>